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D1902" w14:textId="77777777" w:rsidR="00896114" w:rsidRDefault="00896114" w:rsidP="00896114">
      <w:pPr>
        <w:pStyle w:val="Titleheading"/>
      </w:pPr>
      <w:r>
        <w:t>Standing in the True Knowledge of Christ</w:t>
      </w:r>
    </w:p>
    <w:p w14:paraId="4C5C3178" w14:textId="5B6FDD73" w:rsidR="007A1592" w:rsidRDefault="00896114" w:rsidP="00896114">
      <w:pPr>
        <w:pStyle w:val="Title"/>
      </w:pPr>
      <w:r w:rsidRPr="00896114">
        <w:t>“Where Is the Promise of His Coming?”</w:t>
      </w:r>
    </w:p>
    <w:p w14:paraId="221ED99A" w14:textId="7F62E5C9" w:rsidR="00896114" w:rsidRDefault="00896114" w:rsidP="00896114">
      <w:pPr>
        <w:pStyle w:val="Title"/>
        <w:rPr>
          <w:i/>
          <w:iCs/>
          <w:sz w:val="32"/>
          <w:szCs w:val="18"/>
        </w:rPr>
      </w:pPr>
      <w:r w:rsidRPr="00896114">
        <w:rPr>
          <w:i/>
          <w:iCs/>
          <w:sz w:val="32"/>
          <w:szCs w:val="18"/>
        </w:rPr>
        <w:t>The Certainty of Christ’s Return</w:t>
      </w:r>
    </w:p>
    <w:p w14:paraId="305F6DD9" w14:textId="16881CF5" w:rsidR="00896114" w:rsidRDefault="00896114" w:rsidP="00896114">
      <w:pPr>
        <w:pStyle w:val="Sub-title"/>
      </w:pPr>
      <w:r>
        <w:t>2 Peter 3:1-13</w:t>
      </w:r>
    </w:p>
    <w:p w14:paraId="7892970B" w14:textId="5F34215C" w:rsidR="0008197E" w:rsidRDefault="0008197E" w:rsidP="0008197E">
      <w:pPr>
        <w:pStyle w:val="NormalNew"/>
      </w:pPr>
      <w:r>
        <w:t xml:space="preserve">As we come to chapter 3, Peter is bringing this letter to its final section, but he is not changing subjects. He has been dealing with the same concern throughout: </w:t>
      </w:r>
      <w:r w:rsidRPr="00E07A02">
        <w:rPr>
          <w:b/>
          <w:bCs/>
        </w:rPr>
        <w:t>How do believers remain stable in a world of error?</w:t>
      </w:r>
    </w:p>
    <w:p w14:paraId="43F333FE" w14:textId="3ABFBE92" w:rsidR="0008197E" w:rsidRDefault="00E07A02" w:rsidP="00E07A02">
      <w:pPr>
        <w:pStyle w:val="NormalNew"/>
        <w:numPr>
          <w:ilvl w:val="0"/>
          <w:numId w:val="4"/>
        </w:numPr>
        <w:ind w:left="540"/>
      </w:pPr>
      <w:r>
        <w:t xml:space="preserve">In </w:t>
      </w:r>
      <w:r w:rsidRPr="00E07A02">
        <w:rPr>
          <w:b/>
          <w:bCs/>
        </w:rPr>
        <w:t>chapter 1</w:t>
      </w:r>
      <w:r>
        <w:t>, he established the believer in the truth</w:t>
      </w:r>
    </w:p>
    <w:p w14:paraId="0DB39460" w14:textId="5C4419C3" w:rsidR="00E07A02" w:rsidRDefault="00E07A02" w:rsidP="00E07A02">
      <w:pPr>
        <w:pStyle w:val="NormalNew"/>
        <w:numPr>
          <w:ilvl w:val="0"/>
          <w:numId w:val="4"/>
        </w:numPr>
        <w:ind w:left="540"/>
      </w:pPr>
      <w:r>
        <w:t xml:space="preserve">In </w:t>
      </w:r>
      <w:r w:rsidRPr="00E07A02">
        <w:rPr>
          <w:b/>
          <w:bCs/>
        </w:rPr>
        <w:t>chapter 2</w:t>
      </w:r>
      <w:r>
        <w:t>, he warned of false teachers</w:t>
      </w:r>
    </w:p>
    <w:p w14:paraId="1AA8861D" w14:textId="2D3B6113" w:rsidR="00E07A02" w:rsidRDefault="00E07A02" w:rsidP="00E07A02">
      <w:pPr>
        <w:pStyle w:val="NormalNew"/>
      </w:pPr>
      <w:r>
        <w:t xml:space="preserve">Now, in </w:t>
      </w:r>
      <w:r w:rsidRPr="00E07A02">
        <w:rPr>
          <w:b/>
          <w:bCs/>
        </w:rPr>
        <w:t>chapter 3</w:t>
      </w:r>
      <w:r>
        <w:t xml:space="preserve">, he addresses another danger: not just false teachers — but </w:t>
      </w:r>
      <w:r w:rsidRPr="00E07A02">
        <w:rPr>
          <w:b/>
          <w:bCs/>
        </w:rPr>
        <w:t>scoffers</w:t>
      </w:r>
      <w:r>
        <w:t>.</w:t>
      </w:r>
    </w:p>
    <w:p w14:paraId="768CA160" w14:textId="6BD14F84" w:rsidR="00E07A02" w:rsidRDefault="00E07A02" w:rsidP="00E07A02">
      <w:pPr>
        <w:pStyle w:val="NormalNew"/>
      </w:pPr>
      <w:r>
        <w:t xml:space="preserve">With the </w:t>
      </w:r>
      <w:r w:rsidRPr="00E07A02">
        <w:rPr>
          <w:b/>
          <w:bCs/>
        </w:rPr>
        <w:t>false teachers</w:t>
      </w:r>
      <w:r>
        <w:t xml:space="preserve">, we see that they </w:t>
      </w:r>
      <w:r w:rsidRPr="00E07A02">
        <w:rPr>
          <w:b/>
          <w:bCs/>
        </w:rPr>
        <w:t>distort the truth</w:t>
      </w:r>
      <w:r>
        <w:t xml:space="preserve"> — they </w:t>
      </w:r>
      <w:r w:rsidRPr="00E07A02">
        <w:rPr>
          <w:b/>
          <w:bCs/>
        </w:rPr>
        <w:t>corrupt from within</w:t>
      </w:r>
      <w:r>
        <w:t>.</w:t>
      </w:r>
    </w:p>
    <w:p w14:paraId="70A67E1C" w14:textId="2C0E2797" w:rsidR="00E07A02" w:rsidRDefault="00E07A02" w:rsidP="00E07A02">
      <w:pPr>
        <w:pStyle w:val="NormalNew"/>
      </w:pPr>
      <w:r>
        <w:t xml:space="preserve">We will see in this chapter that </w:t>
      </w:r>
      <w:r w:rsidRPr="00E07A02">
        <w:rPr>
          <w:b/>
          <w:bCs/>
        </w:rPr>
        <w:t>scoffers</w:t>
      </w:r>
      <w:r>
        <w:t xml:space="preserve"> </w:t>
      </w:r>
      <w:r w:rsidRPr="00E07A02">
        <w:rPr>
          <w:b/>
          <w:bCs/>
        </w:rPr>
        <w:t>deny the truth</w:t>
      </w:r>
      <w:r>
        <w:t xml:space="preserve"> — they </w:t>
      </w:r>
      <w:r w:rsidRPr="00E07A02">
        <w:rPr>
          <w:b/>
          <w:bCs/>
        </w:rPr>
        <w:t>challenge from without</w:t>
      </w:r>
      <w:r>
        <w:t>.</w:t>
      </w:r>
    </w:p>
    <w:p w14:paraId="5CC0FE56" w14:textId="293755E6" w:rsidR="00E07A02" w:rsidRDefault="00E07A02" w:rsidP="00E07A02">
      <w:pPr>
        <w:pStyle w:val="NormalNew"/>
      </w:pPr>
      <w:r>
        <w:t xml:space="preserve">Both have the same effect: they </w:t>
      </w:r>
      <w:r w:rsidRPr="00E07A02">
        <w:rPr>
          <w:b/>
          <w:bCs/>
        </w:rPr>
        <w:t>weaken confidence in the Word of God</w:t>
      </w:r>
      <w:r>
        <w:t>.</w:t>
      </w:r>
    </w:p>
    <w:p w14:paraId="1E57CE7A" w14:textId="60F528A9" w:rsidR="00E07A02" w:rsidRDefault="00E07A02" w:rsidP="00E07A02">
      <w:pPr>
        <w:pStyle w:val="NormalNew"/>
      </w:pPr>
      <w:r>
        <w:t xml:space="preserve">The </w:t>
      </w:r>
      <w:r w:rsidRPr="00E07A02">
        <w:rPr>
          <w:b/>
          <w:bCs/>
        </w:rPr>
        <w:t>central issue</w:t>
      </w:r>
      <w:r>
        <w:t xml:space="preserve"> in this chapter is the </w:t>
      </w:r>
      <w:r w:rsidRPr="00E07A02">
        <w:rPr>
          <w:b/>
          <w:bCs/>
        </w:rPr>
        <w:t xml:space="preserve">promise of Christ’s return </w:t>
      </w:r>
      <w:r>
        <w:t>— “Where is the promise of His coming?” (v. 4).</w:t>
      </w:r>
    </w:p>
    <w:p w14:paraId="1BA63974" w14:textId="0AEF46AA" w:rsidR="00E07A02" w:rsidRDefault="00E07A02" w:rsidP="00E07A02">
      <w:pPr>
        <w:pStyle w:val="NormalNew"/>
      </w:pPr>
      <w:r>
        <w:t>The argument the scoffers make against this argument is subtle and is the same argument still used today:</w:t>
      </w:r>
    </w:p>
    <w:p w14:paraId="3EDA092E" w14:textId="77777777" w:rsidR="00E07A02" w:rsidRDefault="00E07A02" w:rsidP="00E07A02">
      <w:pPr>
        <w:pStyle w:val="NormalNew"/>
        <w:numPr>
          <w:ilvl w:val="0"/>
          <w:numId w:val="5"/>
        </w:numPr>
        <w:ind w:left="540"/>
      </w:pPr>
      <w:r>
        <w:t>“All things continue as they were…”</w:t>
      </w:r>
    </w:p>
    <w:p w14:paraId="4D9F0BF1" w14:textId="77777777" w:rsidR="00E07A02" w:rsidRDefault="00E07A02" w:rsidP="00E07A02">
      <w:pPr>
        <w:pStyle w:val="NormalNew"/>
        <w:numPr>
          <w:ilvl w:val="0"/>
          <w:numId w:val="5"/>
        </w:numPr>
        <w:ind w:left="540"/>
      </w:pPr>
      <w:r>
        <w:t>“Nothing has changed…”</w:t>
      </w:r>
    </w:p>
    <w:p w14:paraId="1A563127" w14:textId="6999FB68" w:rsidR="00E07A02" w:rsidRDefault="00E07A02" w:rsidP="00E07A02">
      <w:pPr>
        <w:pStyle w:val="NormalNew"/>
        <w:numPr>
          <w:ilvl w:val="0"/>
          <w:numId w:val="5"/>
        </w:numPr>
        <w:ind w:left="540"/>
      </w:pPr>
      <w:r>
        <w:t>“There is no visible evidence…”</w:t>
      </w:r>
    </w:p>
    <w:p w14:paraId="61053E39" w14:textId="65C9CA6D" w:rsidR="00E07A02" w:rsidRDefault="00E07A02" w:rsidP="00E07A02">
      <w:pPr>
        <w:pStyle w:val="NormalNew"/>
        <w:rPr>
          <w:b/>
          <w:bCs/>
        </w:rPr>
      </w:pPr>
      <w:r>
        <w:t xml:space="preserve">In other words, they are saying, </w:t>
      </w:r>
      <w:r w:rsidRPr="00E07A02">
        <w:rPr>
          <w:b/>
          <w:bCs/>
        </w:rPr>
        <w:t xml:space="preserve">“If He hasn’t come yet, </w:t>
      </w:r>
      <w:r w:rsidRPr="00E07A02">
        <w:rPr>
          <w:b/>
          <w:bCs/>
        </w:rPr>
        <w:lastRenderedPageBreak/>
        <w:t>He’s not coming.”</w:t>
      </w:r>
    </w:p>
    <w:p w14:paraId="6A6AABFF" w14:textId="28B061A7" w:rsidR="00E07A02" w:rsidRDefault="00E07A02" w:rsidP="00E07A02">
      <w:pPr>
        <w:pStyle w:val="NormalNew"/>
      </w:pPr>
      <w:r>
        <w:t>Peter writes to confront these arguments directly. He reminds them:</w:t>
      </w:r>
    </w:p>
    <w:p w14:paraId="585E3C13" w14:textId="77777777" w:rsidR="00E07A02" w:rsidRDefault="00E07A02" w:rsidP="00E07A02">
      <w:pPr>
        <w:pStyle w:val="NormalNew"/>
        <w:numPr>
          <w:ilvl w:val="0"/>
          <w:numId w:val="6"/>
        </w:numPr>
        <w:ind w:left="540"/>
      </w:pPr>
      <w:r>
        <w:t xml:space="preserve">God has </w:t>
      </w:r>
      <w:r w:rsidRPr="00E07A02">
        <w:rPr>
          <w:b/>
          <w:bCs/>
        </w:rPr>
        <w:t>acted in the past</w:t>
      </w:r>
      <w:r>
        <w:t xml:space="preserve"> (creation, flood)</w:t>
      </w:r>
    </w:p>
    <w:p w14:paraId="323389E8" w14:textId="77777777" w:rsidR="00E07A02" w:rsidRDefault="00E07A02" w:rsidP="00E07A02">
      <w:pPr>
        <w:pStyle w:val="NormalNew"/>
        <w:numPr>
          <w:ilvl w:val="0"/>
          <w:numId w:val="6"/>
        </w:numPr>
        <w:ind w:left="540"/>
      </w:pPr>
      <w:r>
        <w:t xml:space="preserve">God will </w:t>
      </w:r>
      <w:r w:rsidRPr="00E07A02">
        <w:rPr>
          <w:b/>
          <w:bCs/>
        </w:rPr>
        <w:t>act in the future</w:t>
      </w:r>
      <w:r>
        <w:t xml:space="preserve"> (judgment)</w:t>
      </w:r>
    </w:p>
    <w:p w14:paraId="1CD4DD16" w14:textId="7DE3795E" w:rsidR="00E07A02" w:rsidRPr="00E07A02" w:rsidRDefault="00E07A02" w:rsidP="00E07A02">
      <w:pPr>
        <w:pStyle w:val="NormalNew"/>
        <w:numPr>
          <w:ilvl w:val="0"/>
          <w:numId w:val="6"/>
        </w:numPr>
        <w:ind w:left="540"/>
      </w:pPr>
      <w:r>
        <w:t xml:space="preserve">God is not </w:t>
      </w:r>
      <w:r w:rsidRPr="00E07A02">
        <w:rPr>
          <w:b/>
          <w:bCs/>
        </w:rPr>
        <w:t>slow</w:t>
      </w:r>
      <w:r>
        <w:t xml:space="preserve"> — He is </w:t>
      </w:r>
      <w:r w:rsidRPr="00E07A02">
        <w:rPr>
          <w:b/>
          <w:bCs/>
        </w:rPr>
        <w:t>longsuffering</w:t>
      </w:r>
    </w:p>
    <w:p w14:paraId="058F2B31" w14:textId="526003D3" w:rsidR="00E07A02" w:rsidRDefault="00C62E4A" w:rsidP="00E07A02">
      <w:pPr>
        <w:pStyle w:val="NormalNew"/>
      </w:pPr>
      <w:r>
        <w:t>In these verses before us, Peter shows:</w:t>
      </w:r>
    </w:p>
    <w:p w14:paraId="588459C2" w14:textId="77777777" w:rsidR="00C62E4A" w:rsidRDefault="00C62E4A" w:rsidP="00C62E4A">
      <w:pPr>
        <w:pStyle w:val="NormalNew"/>
        <w:numPr>
          <w:ilvl w:val="0"/>
          <w:numId w:val="7"/>
        </w:numPr>
        <w:ind w:left="540"/>
      </w:pPr>
      <w:r>
        <w:t xml:space="preserve">The </w:t>
      </w:r>
      <w:r w:rsidRPr="00C62E4A">
        <w:rPr>
          <w:b/>
          <w:bCs/>
        </w:rPr>
        <w:t>challenge of scoffers</w:t>
      </w:r>
    </w:p>
    <w:p w14:paraId="6874400A" w14:textId="77777777" w:rsidR="00C62E4A" w:rsidRDefault="00C62E4A" w:rsidP="00C62E4A">
      <w:pPr>
        <w:pStyle w:val="NormalNew"/>
        <w:numPr>
          <w:ilvl w:val="0"/>
          <w:numId w:val="7"/>
        </w:numPr>
        <w:ind w:left="540"/>
      </w:pPr>
      <w:r>
        <w:t xml:space="preserve">The </w:t>
      </w:r>
      <w:r w:rsidRPr="00C62E4A">
        <w:rPr>
          <w:b/>
          <w:bCs/>
        </w:rPr>
        <w:t>certainty of God’s Word</w:t>
      </w:r>
    </w:p>
    <w:p w14:paraId="4EC9B44C" w14:textId="77777777" w:rsidR="00C62E4A" w:rsidRDefault="00C62E4A" w:rsidP="00C62E4A">
      <w:pPr>
        <w:pStyle w:val="NormalNew"/>
        <w:numPr>
          <w:ilvl w:val="0"/>
          <w:numId w:val="7"/>
        </w:numPr>
        <w:ind w:left="540"/>
      </w:pPr>
      <w:r>
        <w:t xml:space="preserve">The </w:t>
      </w:r>
      <w:r w:rsidRPr="00C62E4A">
        <w:rPr>
          <w:b/>
          <w:bCs/>
        </w:rPr>
        <w:t>character of God’s timing</w:t>
      </w:r>
    </w:p>
    <w:p w14:paraId="64A478EC" w14:textId="2B169A55" w:rsidR="00C62E4A" w:rsidRPr="00C62E4A" w:rsidRDefault="00C62E4A" w:rsidP="00C62E4A">
      <w:pPr>
        <w:pStyle w:val="NormalNew"/>
        <w:numPr>
          <w:ilvl w:val="0"/>
          <w:numId w:val="7"/>
        </w:numPr>
        <w:ind w:left="540"/>
      </w:pPr>
      <w:r>
        <w:t xml:space="preserve">And the </w:t>
      </w:r>
      <w:r w:rsidRPr="00C62E4A">
        <w:rPr>
          <w:b/>
          <w:bCs/>
        </w:rPr>
        <w:t>coming Day of the Lord</w:t>
      </w:r>
    </w:p>
    <w:p w14:paraId="45C15732" w14:textId="47AEE827" w:rsidR="00C62E4A" w:rsidRDefault="00C95A2B" w:rsidP="00C62E4A">
      <w:pPr>
        <w:pStyle w:val="Heading1"/>
      </w:pPr>
      <w:r>
        <w:t>The challenge of the scoffers — vv. 1-4</w:t>
      </w:r>
    </w:p>
    <w:p w14:paraId="37CEDCAF" w14:textId="4A320D98" w:rsidR="00C95A2B" w:rsidRPr="00C95A2B" w:rsidRDefault="00C95A2B" w:rsidP="00C95A2B">
      <w:pPr>
        <w:pStyle w:val="NormalNew"/>
        <w:ind w:left="360"/>
        <w:rPr>
          <w:i/>
          <w:iCs/>
        </w:rPr>
      </w:pPr>
      <w:r w:rsidRPr="00C95A2B">
        <w:rPr>
          <w:i/>
          <w:iCs/>
        </w:rPr>
        <w:t>The Denial of Christ’s Coming</w:t>
      </w:r>
    </w:p>
    <w:p w14:paraId="4F9D5D2D" w14:textId="4DF78792" w:rsidR="00C95A2B" w:rsidRDefault="00C95A2B" w:rsidP="00C95A2B">
      <w:pPr>
        <w:pStyle w:val="Heading2"/>
      </w:pPr>
      <w:r>
        <w:t>The purpose of Peter’s reminder (vv. 1-2)</w:t>
      </w:r>
    </w:p>
    <w:p w14:paraId="4DE08522" w14:textId="31F0A3B4" w:rsidR="00C95A2B" w:rsidRPr="00C95A2B" w:rsidRDefault="00C95A2B" w:rsidP="00C95A2B">
      <w:pPr>
        <w:pStyle w:val="NormalNew"/>
        <w:ind w:left="720"/>
        <w:rPr>
          <w:i/>
          <w:iCs/>
        </w:rPr>
      </w:pPr>
      <w:r w:rsidRPr="00C95A2B">
        <w:rPr>
          <w:i/>
          <w:iCs/>
        </w:rPr>
        <w:t>To Stir Up Pure Minds</w:t>
      </w:r>
    </w:p>
    <w:p w14:paraId="35433BBD" w14:textId="6970A49B" w:rsidR="00C95A2B" w:rsidRDefault="00C95A2B" w:rsidP="001516AB">
      <w:pPr>
        <w:pStyle w:val="Heading3"/>
      </w:pPr>
      <w:r>
        <w:t xml:space="preserve">The </w:t>
      </w:r>
      <w:r w:rsidRPr="00C95A2B">
        <w:rPr>
          <w:b/>
          <w:bCs w:val="0"/>
        </w:rPr>
        <w:t>method</w:t>
      </w:r>
      <w:r>
        <w:t xml:space="preserve"> — reminder — “Stir up” (</w:t>
      </w:r>
      <w:proofErr w:type="spellStart"/>
      <w:r w:rsidRPr="00C95A2B">
        <w:t>διεγείρω</w:t>
      </w:r>
      <w:proofErr w:type="spellEnd"/>
      <w:r>
        <w:t xml:space="preserve">) — to </w:t>
      </w:r>
      <w:r w:rsidRPr="00C95A2B">
        <w:rPr>
          <w:b/>
          <w:bCs w:val="0"/>
        </w:rPr>
        <w:t>awaken</w:t>
      </w:r>
      <w:r>
        <w:t>, arouse</w:t>
      </w:r>
    </w:p>
    <w:p w14:paraId="2211DB50" w14:textId="49454189" w:rsidR="00C95A2B" w:rsidRDefault="00C95A2B" w:rsidP="001516AB">
      <w:pPr>
        <w:pStyle w:val="Heading3"/>
      </w:pPr>
      <w:r>
        <w:t xml:space="preserve">The </w:t>
      </w:r>
      <w:r w:rsidRPr="00C95A2B">
        <w:rPr>
          <w:b/>
          <w:bCs w:val="0"/>
        </w:rPr>
        <w:t>mind</w:t>
      </w:r>
      <w:r>
        <w:t xml:space="preserve"> — “pure minds” — sincere, unmixed, genuine — this speaks of </w:t>
      </w:r>
      <w:r w:rsidRPr="00C95A2B">
        <w:rPr>
          <w:b/>
          <w:bCs w:val="0"/>
        </w:rPr>
        <w:t>spiritual clarity</w:t>
      </w:r>
      <w:r>
        <w:t>.</w:t>
      </w:r>
    </w:p>
    <w:p w14:paraId="369668EE" w14:textId="0695068B" w:rsidR="00C95A2B" w:rsidRDefault="00C95A2B" w:rsidP="001516AB">
      <w:pPr>
        <w:pStyle w:val="Heading3"/>
      </w:pPr>
      <w:r>
        <w:t xml:space="preserve">The </w:t>
      </w:r>
      <w:r w:rsidRPr="00C95A2B">
        <w:rPr>
          <w:b/>
          <w:bCs w:val="0"/>
        </w:rPr>
        <w:t>means</w:t>
      </w:r>
      <w:r>
        <w:t xml:space="preserve"> — the Word of God (v. 2) — the safeguard against error is </w:t>
      </w:r>
      <w:r w:rsidRPr="00C95A2B">
        <w:rPr>
          <w:b/>
          <w:bCs w:val="0"/>
        </w:rPr>
        <w:t>remembering truth</w:t>
      </w:r>
      <w:r>
        <w:t>.</w:t>
      </w:r>
    </w:p>
    <w:p w14:paraId="1A97C61B" w14:textId="0A6196B4" w:rsidR="00C95A2B" w:rsidRDefault="00C95A2B" w:rsidP="00C95A2B">
      <w:pPr>
        <w:pStyle w:val="Heading2"/>
      </w:pPr>
      <w:r>
        <w:t>The certainty of the scoffers (v. 3)</w:t>
      </w:r>
    </w:p>
    <w:p w14:paraId="782EBBCF" w14:textId="544EE9AF" w:rsidR="00C95A2B" w:rsidRPr="00C95A2B" w:rsidRDefault="00C95A2B" w:rsidP="00C95A2B">
      <w:pPr>
        <w:pStyle w:val="NormalNew"/>
        <w:ind w:left="720"/>
        <w:rPr>
          <w:i/>
          <w:iCs/>
        </w:rPr>
      </w:pPr>
      <w:r w:rsidRPr="00C95A2B">
        <w:rPr>
          <w:i/>
          <w:iCs/>
        </w:rPr>
        <w:t>They Will Come</w:t>
      </w:r>
    </w:p>
    <w:p w14:paraId="13FD1F70" w14:textId="342F6877" w:rsidR="00C95A2B" w:rsidRDefault="00C95A2B" w:rsidP="00C95A2B">
      <w:pPr>
        <w:pStyle w:val="Heading3"/>
      </w:pPr>
      <w:r>
        <w:t xml:space="preserve">Their </w:t>
      </w:r>
      <w:r w:rsidRPr="00C95A2B">
        <w:rPr>
          <w:b/>
          <w:bCs w:val="0"/>
        </w:rPr>
        <w:t>coming</w:t>
      </w:r>
      <w:r>
        <w:t xml:space="preserve"> is certain </w:t>
      </w:r>
    </w:p>
    <w:p w14:paraId="12CB4F40" w14:textId="7FBA0C52" w:rsidR="00C95A2B" w:rsidRDefault="00C95A2B" w:rsidP="00C95A2B">
      <w:pPr>
        <w:pStyle w:val="Heading4"/>
      </w:pPr>
      <w:r>
        <w:t xml:space="preserve">“Knowing this first” — not first in order, but the </w:t>
      </w:r>
      <w:r>
        <w:lastRenderedPageBreak/>
        <w:t xml:space="preserve">first </w:t>
      </w:r>
      <w:r w:rsidRPr="00C95A2B">
        <w:rPr>
          <w:b/>
          <w:bCs w:val="0"/>
        </w:rPr>
        <w:t>foundational truth</w:t>
      </w:r>
      <w:r>
        <w:t xml:space="preserve"> of what he is about to say.</w:t>
      </w:r>
    </w:p>
    <w:p w14:paraId="4D3326EB" w14:textId="55CEDEA8" w:rsidR="00C95A2B" w:rsidRDefault="00C95A2B" w:rsidP="00C95A2B">
      <w:pPr>
        <w:pStyle w:val="Heading4"/>
      </w:pPr>
      <w:r>
        <w:t xml:space="preserve">“Shall come” — it is </w:t>
      </w:r>
      <w:r w:rsidRPr="00C95A2B">
        <w:rPr>
          <w:b/>
          <w:bCs w:val="0"/>
        </w:rPr>
        <w:t>inevitable</w:t>
      </w:r>
    </w:p>
    <w:p w14:paraId="570F85E0" w14:textId="6EB2A163" w:rsidR="00C95A2B" w:rsidRDefault="00C95A2B" w:rsidP="00C95A2B">
      <w:pPr>
        <w:pStyle w:val="Heading3"/>
      </w:pPr>
      <w:r>
        <w:t xml:space="preserve">Their </w:t>
      </w:r>
      <w:r w:rsidRPr="00C95A2B">
        <w:rPr>
          <w:b/>
          <w:bCs w:val="0"/>
        </w:rPr>
        <w:t>time</w:t>
      </w:r>
      <w:r>
        <w:t xml:space="preserve"> — “last days”</w:t>
      </w:r>
    </w:p>
    <w:p w14:paraId="7D17ACB6" w14:textId="58B25A9D" w:rsidR="00C95A2B" w:rsidRDefault="00C95A2B" w:rsidP="00C95A2B">
      <w:pPr>
        <w:pStyle w:val="NormalNew"/>
        <w:ind w:left="1080"/>
      </w:pPr>
      <w:r>
        <w:t>This is not just a future prophecy, but is dealing with the same “last days” as the writer of Hebrew — from Christ’s first coming to His second.</w:t>
      </w:r>
    </w:p>
    <w:p w14:paraId="5125E90D" w14:textId="77777777" w:rsidR="00C95A2B" w:rsidRDefault="00C95A2B" w:rsidP="00C95A2B">
      <w:pPr>
        <w:pStyle w:val="Versereference"/>
        <w:ind w:left="1260"/>
        <w:rPr>
          <w:rFonts w:ascii="Times New Roman" w:hAnsi="Times New Roman"/>
          <w:sz w:val="24"/>
          <w:szCs w:val="24"/>
        </w:rPr>
      </w:pPr>
      <w:r>
        <w:t xml:space="preserve">Hebrews 1:1–2 </w:t>
      </w:r>
    </w:p>
    <w:p w14:paraId="2E8D5C39" w14:textId="139B449B" w:rsidR="00C95A2B" w:rsidRDefault="00C95A2B" w:rsidP="00C95A2B">
      <w:pPr>
        <w:pStyle w:val="Verse"/>
        <w:ind w:left="1260"/>
      </w:pPr>
      <w:r>
        <w:rPr>
          <w:rStyle w:val="VerseChar"/>
          <w:b/>
          <w:bCs/>
          <w:vertAlign w:val="superscript"/>
          <w:lang w:val="en"/>
        </w:rPr>
        <w:t>1</w:t>
      </w:r>
      <w:r>
        <w:rPr>
          <w:rStyle w:val="VerseChar"/>
          <w:lang w:val="en"/>
        </w:rPr>
        <w:t xml:space="preserve"> </w:t>
      </w:r>
      <w:r>
        <w:t xml:space="preserve">God, who at sundry times and in </w:t>
      </w:r>
      <w:proofErr w:type="gramStart"/>
      <w:r>
        <w:t>divers</w:t>
      </w:r>
      <w:proofErr w:type="gramEnd"/>
      <w:r>
        <w:t xml:space="preserve"> manners </w:t>
      </w:r>
      <w:proofErr w:type="spellStart"/>
      <w:r>
        <w:t>spake</w:t>
      </w:r>
      <w:proofErr w:type="spellEnd"/>
      <w:r>
        <w:t xml:space="preserve"> in time past unto the fathers by the prophets, </w:t>
      </w:r>
      <w:r>
        <w:rPr>
          <w:rStyle w:val="VerseChar"/>
          <w:b/>
          <w:bCs/>
          <w:vertAlign w:val="superscript"/>
          <w:lang w:val="en"/>
        </w:rPr>
        <w:t>2</w:t>
      </w:r>
      <w:r>
        <w:rPr>
          <w:rStyle w:val="VerseChar"/>
          <w:lang w:val="en"/>
        </w:rPr>
        <w:t xml:space="preserve"> </w:t>
      </w:r>
      <w:r>
        <w:t>Hath in these last days spoken unto us by</w:t>
      </w:r>
      <w:r>
        <w:rPr>
          <w:i/>
          <w:iCs/>
        </w:rPr>
        <w:t xml:space="preserve"> his</w:t>
      </w:r>
      <w:r>
        <w:t xml:space="preserve"> Son, whom he hath appointed heir of all things, by whom also he made the worlds; </w:t>
      </w:r>
    </w:p>
    <w:p w14:paraId="69B9A4BC" w14:textId="3FCB601E" w:rsidR="00C95A2B" w:rsidRDefault="00C95A2B" w:rsidP="00C95A2B">
      <w:pPr>
        <w:pStyle w:val="Heading3"/>
      </w:pPr>
      <w:r>
        <w:t xml:space="preserve">Their </w:t>
      </w:r>
      <w:r w:rsidRPr="00C95A2B">
        <w:rPr>
          <w:b/>
          <w:bCs w:val="0"/>
        </w:rPr>
        <w:t>nature</w:t>
      </w:r>
      <w:r>
        <w:t xml:space="preserve"> — “scoffers” — mockers, ridiculers — seen as </w:t>
      </w:r>
      <w:r w:rsidRPr="00C95A2B">
        <w:rPr>
          <w:b/>
          <w:bCs w:val="0"/>
        </w:rPr>
        <w:t>dismissive critics</w:t>
      </w:r>
      <w:r>
        <w:t>.</w:t>
      </w:r>
    </w:p>
    <w:p w14:paraId="5EE989C8" w14:textId="2406F681" w:rsidR="00C95A2B" w:rsidRDefault="00C95A2B" w:rsidP="00C95A2B">
      <w:pPr>
        <w:pStyle w:val="Heading3"/>
      </w:pPr>
      <w:r>
        <w:t xml:space="preserve">Their </w:t>
      </w:r>
      <w:r w:rsidRPr="00C95A2B">
        <w:rPr>
          <w:b/>
          <w:bCs w:val="0"/>
        </w:rPr>
        <w:t>motivation</w:t>
      </w:r>
      <w:r>
        <w:t xml:space="preserve"> — “walking after their own lusts” — same motivation as the false teacher — it was </w:t>
      </w:r>
      <w:r w:rsidRPr="00C95A2B">
        <w:rPr>
          <w:b/>
          <w:bCs w:val="0"/>
        </w:rPr>
        <w:t>driven by desire</w:t>
      </w:r>
      <w:r>
        <w:t>.</w:t>
      </w:r>
    </w:p>
    <w:p w14:paraId="2F57F9E4" w14:textId="20BF76C6" w:rsidR="00C95A2B" w:rsidRDefault="00C95A2B" w:rsidP="00C95A2B">
      <w:pPr>
        <w:pStyle w:val="Heading2"/>
      </w:pPr>
      <w:r>
        <w:t>The argument of the scoffers (v. 4)</w:t>
      </w:r>
    </w:p>
    <w:p w14:paraId="5F5441B5" w14:textId="448BA1DA" w:rsidR="00C95A2B" w:rsidRPr="00C95A2B" w:rsidRDefault="00C95A2B" w:rsidP="00C95A2B">
      <w:pPr>
        <w:pStyle w:val="NormalNew"/>
        <w:ind w:left="720"/>
        <w:rPr>
          <w:i/>
          <w:iCs/>
        </w:rPr>
      </w:pPr>
      <w:r w:rsidRPr="00C95A2B">
        <w:rPr>
          <w:i/>
          <w:iCs/>
        </w:rPr>
        <w:t>They Deny His Coming</w:t>
      </w:r>
    </w:p>
    <w:p w14:paraId="44B6CF37" w14:textId="30C62125" w:rsidR="00C95A2B" w:rsidRDefault="00C95A2B" w:rsidP="00C95A2B">
      <w:pPr>
        <w:pStyle w:val="Heading3"/>
      </w:pPr>
      <w:r>
        <w:t xml:space="preserve">The </w:t>
      </w:r>
      <w:r w:rsidRPr="00C95A2B">
        <w:rPr>
          <w:b/>
          <w:bCs w:val="0"/>
        </w:rPr>
        <w:t>question</w:t>
      </w:r>
      <w:r>
        <w:t xml:space="preserve"> raised — “Where is the promise…?” — this is a </w:t>
      </w:r>
      <w:r w:rsidRPr="00C95A2B">
        <w:rPr>
          <w:b/>
          <w:bCs w:val="0"/>
        </w:rPr>
        <w:t>mocking challenge</w:t>
      </w:r>
      <w:r>
        <w:t xml:space="preserve"> to the believers.</w:t>
      </w:r>
    </w:p>
    <w:p w14:paraId="59195F36" w14:textId="2718FE5B" w:rsidR="00C95A2B" w:rsidRDefault="00C95A2B" w:rsidP="00C95A2B">
      <w:pPr>
        <w:pStyle w:val="Heading3"/>
      </w:pPr>
      <w:r>
        <w:t xml:space="preserve">The </w:t>
      </w:r>
      <w:r w:rsidRPr="00C95A2B">
        <w:rPr>
          <w:b/>
          <w:bCs w:val="0"/>
        </w:rPr>
        <w:t>reason</w:t>
      </w:r>
      <w:r>
        <w:t xml:space="preserve"> given — </w:t>
      </w:r>
      <w:r w:rsidRPr="00C95A2B">
        <w:t>“For since the fathers fell asleep, all things continue as they were…”</w:t>
      </w:r>
      <w:r>
        <w:t xml:space="preserve"> — their reasoning is based on their view of </w:t>
      </w:r>
      <w:r w:rsidRPr="00C95A2B">
        <w:rPr>
          <w:b/>
          <w:bCs w:val="0"/>
        </w:rPr>
        <w:t>historical record</w:t>
      </w:r>
      <w:r>
        <w:t>: “nothing has changed.”</w:t>
      </w:r>
    </w:p>
    <w:p w14:paraId="08285C94" w14:textId="5D4CAE74" w:rsidR="00C95A2B" w:rsidRDefault="00C95A2B" w:rsidP="00C95A2B">
      <w:pPr>
        <w:pStyle w:val="Heading3"/>
      </w:pPr>
      <w:r>
        <w:t xml:space="preserve">The </w:t>
      </w:r>
      <w:r w:rsidRPr="00CD1119">
        <w:rPr>
          <w:b/>
          <w:bCs w:val="0"/>
        </w:rPr>
        <w:t>assumption</w:t>
      </w:r>
      <w:r>
        <w:t xml:space="preserve"> made</w:t>
      </w:r>
      <w:r w:rsidR="00CD1119">
        <w:t xml:space="preserve"> — their reasoning is there </w:t>
      </w:r>
      <w:r w:rsidR="00CD1119" w:rsidRPr="00CD1119">
        <w:rPr>
          <w:b/>
          <w:bCs w:val="0"/>
        </w:rPr>
        <w:t>was no visible judgment</w:t>
      </w:r>
      <w:r w:rsidR="00CD1119">
        <w:t xml:space="preserve">; </w:t>
      </w:r>
      <w:r w:rsidR="00CD1119" w:rsidRPr="00CD1119">
        <w:rPr>
          <w:b/>
          <w:bCs w:val="0"/>
        </w:rPr>
        <w:t xml:space="preserve">no interruption </w:t>
      </w:r>
      <w:r w:rsidR="00CD1119" w:rsidRPr="00CD1119">
        <w:rPr>
          <w:b/>
          <w:bCs w:val="0"/>
        </w:rPr>
        <w:lastRenderedPageBreak/>
        <w:t>in history</w:t>
      </w:r>
      <w:r w:rsidR="00CD1119">
        <w:t xml:space="preserve">, therefore, </w:t>
      </w:r>
      <w:r w:rsidR="00CD1119" w:rsidRPr="00CD1119">
        <w:rPr>
          <w:b/>
          <w:bCs w:val="0"/>
        </w:rPr>
        <w:t>no coming judgment</w:t>
      </w:r>
      <w:r w:rsidR="00CD1119">
        <w:t>.</w:t>
      </w:r>
    </w:p>
    <w:p w14:paraId="2529B2DC" w14:textId="49DC33EA" w:rsidR="00CD1119" w:rsidRDefault="00CD1119" w:rsidP="00CD1119">
      <w:pPr>
        <w:pStyle w:val="NormalNew"/>
        <w:numPr>
          <w:ilvl w:val="0"/>
          <w:numId w:val="8"/>
        </w:numPr>
      </w:pPr>
      <w:r>
        <w:t xml:space="preserve">Scoffers </w:t>
      </w:r>
      <w:r w:rsidRPr="00CD1119">
        <w:rPr>
          <w:b/>
          <w:bCs/>
        </w:rPr>
        <w:t>deny the return of Christ</w:t>
      </w:r>
      <w:r>
        <w:t xml:space="preserve">, not because of lack of evidence, but because </w:t>
      </w:r>
      <w:r w:rsidRPr="00CD1119">
        <w:rPr>
          <w:b/>
          <w:bCs/>
        </w:rPr>
        <w:t>they desire to live without accountability</w:t>
      </w:r>
      <w:r>
        <w:t>.</w:t>
      </w:r>
    </w:p>
    <w:p w14:paraId="33E52EA1" w14:textId="24A67E34" w:rsidR="00CD1119" w:rsidRDefault="00CD1119" w:rsidP="00CD1119">
      <w:pPr>
        <w:pStyle w:val="Heading1"/>
      </w:pPr>
      <w:r>
        <w:t>The certainty of God’s Word — vv. 5-7</w:t>
      </w:r>
    </w:p>
    <w:p w14:paraId="316CAB66" w14:textId="2D90D47E" w:rsidR="00CD1119" w:rsidRPr="00CD1119" w:rsidRDefault="00CD1119" w:rsidP="00CD1119">
      <w:pPr>
        <w:pStyle w:val="NormalNew"/>
        <w:ind w:left="360"/>
        <w:rPr>
          <w:i/>
          <w:iCs/>
        </w:rPr>
      </w:pPr>
      <w:r w:rsidRPr="00CD1119">
        <w:rPr>
          <w:i/>
          <w:iCs/>
        </w:rPr>
        <w:t>The Refutation of the Scoffers</w:t>
      </w:r>
    </w:p>
    <w:p w14:paraId="06E916D7" w14:textId="0361CCD7" w:rsidR="00CD1119" w:rsidRDefault="00CD1119" w:rsidP="00CD1119">
      <w:pPr>
        <w:pStyle w:val="Heading2"/>
      </w:pPr>
      <w:r>
        <w:t>Their willful ignorance (v. 5a)</w:t>
      </w:r>
    </w:p>
    <w:p w14:paraId="359BE6B7" w14:textId="0EAA3827" w:rsidR="00CD1119" w:rsidRPr="00CD1119" w:rsidRDefault="00CD1119" w:rsidP="00CD1119">
      <w:pPr>
        <w:pStyle w:val="NormalNew"/>
        <w:ind w:left="720"/>
        <w:rPr>
          <w:i/>
          <w:iCs/>
        </w:rPr>
      </w:pPr>
      <w:r w:rsidRPr="00CD1119">
        <w:rPr>
          <w:i/>
          <w:iCs/>
        </w:rPr>
        <w:t>They Choose Not to See</w:t>
      </w:r>
    </w:p>
    <w:p w14:paraId="0C0863D4" w14:textId="7A9F3447" w:rsidR="00CD1119" w:rsidRDefault="00CD1119" w:rsidP="00CD1119">
      <w:pPr>
        <w:pStyle w:val="Heading3"/>
      </w:pPr>
      <w:r>
        <w:t xml:space="preserve">The </w:t>
      </w:r>
      <w:r w:rsidRPr="00CD1119">
        <w:rPr>
          <w:b/>
          <w:bCs w:val="0"/>
        </w:rPr>
        <w:t>nature</w:t>
      </w:r>
      <w:r>
        <w:t xml:space="preserve"> of their ignorance — “willingly” — </w:t>
      </w:r>
      <w:r w:rsidRPr="00CD1119">
        <w:rPr>
          <w:b/>
          <w:bCs w:val="0"/>
        </w:rPr>
        <w:t>deliberate and intentional</w:t>
      </w:r>
      <w:r>
        <w:t xml:space="preserve"> — this is not a lack of information, but simply </w:t>
      </w:r>
      <w:r w:rsidRPr="00CD1119">
        <w:rPr>
          <w:b/>
          <w:bCs w:val="0"/>
        </w:rPr>
        <w:t>rejection of the truth</w:t>
      </w:r>
      <w:r>
        <w:t>.</w:t>
      </w:r>
    </w:p>
    <w:p w14:paraId="5C659903" w14:textId="4B68F8E5" w:rsidR="00CD1119" w:rsidRPr="00CD1119" w:rsidRDefault="00CD1119" w:rsidP="00CD1119">
      <w:pPr>
        <w:pStyle w:val="Heading3"/>
      </w:pPr>
      <w:r>
        <w:t xml:space="preserve">The </w:t>
      </w:r>
      <w:r w:rsidRPr="00CD1119">
        <w:rPr>
          <w:b/>
          <w:bCs w:val="0"/>
        </w:rPr>
        <w:t>danger</w:t>
      </w:r>
      <w:r>
        <w:t xml:space="preserve"> of this ignorance — </w:t>
      </w:r>
      <w:r w:rsidRPr="00CD1119">
        <w:rPr>
          <w:b/>
          <w:bCs w:val="0"/>
        </w:rPr>
        <w:t>Rom. 1:18-22</w:t>
      </w:r>
    </w:p>
    <w:p w14:paraId="38AAD4DB" w14:textId="12BF55D0" w:rsidR="00CD1119" w:rsidRDefault="00CD1119" w:rsidP="00CD1119">
      <w:pPr>
        <w:pStyle w:val="Heading2"/>
      </w:pPr>
      <w:r>
        <w:t>The evidence of creation (v. 5b)</w:t>
      </w:r>
    </w:p>
    <w:p w14:paraId="60F0BE5D" w14:textId="79FE68E2" w:rsidR="00CD1119" w:rsidRPr="00CD1119" w:rsidRDefault="00CD1119" w:rsidP="00CD1119">
      <w:pPr>
        <w:pStyle w:val="NormalNew"/>
        <w:ind w:left="720"/>
        <w:rPr>
          <w:i/>
          <w:iCs/>
        </w:rPr>
      </w:pPr>
      <w:r w:rsidRPr="00CD1119">
        <w:rPr>
          <w:i/>
          <w:iCs/>
        </w:rPr>
        <w:t>God Has Already Intervened</w:t>
      </w:r>
    </w:p>
    <w:p w14:paraId="22393FEB" w14:textId="11DEDED1" w:rsidR="00CD1119" w:rsidRDefault="00F635B2" w:rsidP="00CD1119">
      <w:pPr>
        <w:pStyle w:val="Heading3"/>
      </w:pPr>
      <w:r>
        <w:t xml:space="preserve">The </w:t>
      </w:r>
      <w:r w:rsidRPr="00F635B2">
        <w:rPr>
          <w:b/>
          <w:bCs w:val="0"/>
        </w:rPr>
        <w:t>source</w:t>
      </w:r>
      <w:r>
        <w:t xml:space="preserve"> of creation — “By the Word of God”</w:t>
      </w:r>
    </w:p>
    <w:p w14:paraId="35503063" w14:textId="0ACACC76" w:rsidR="00F635B2" w:rsidRDefault="00F635B2" w:rsidP="00F635B2">
      <w:pPr>
        <w:pStyle w:val="Heading3"/>
        <w:numPr>
          <w:ilvl w:val="0"/>
          <w:numId w:val="0"/>
        </w:numPr>
        <w:ind w:left="1080"/>
      </w:pPr>
      <w:r>
        <w:t xml:space="preserve">Creation was not random — it was </w:t>
      </w:r>
      <w:r w:rsidRPr="00F635B2">
        <w:rPr>
          <w:b/>
          <w:bCs w:val="0"/>
        </w:rPr>
        <w:t>spoken into existence</w:t>
      </w:r>
      <w:r>
        <w:t xml:space="preserve"> (Gen. 1:1-3)</w:t>
      </w:r>
    </w:p>
    <w:p w14:paraId="48C78EBD" w14:textId="77777777" w:rsidR="00F635B2" w:rsidRDefault="00F635B2" w:rsidP="00F635B2">
      <w:pPr>
        <w:pStyle w:val="Versereference"/>
        <w:ind w:left="1260"/>
        <w:rPr>
          <w:rFonts w:ascii="Times New Roman" w:hAnsi="Times New Roman"/>
          <w:sz w:val="24"/>
          <w:szCs w:val="24"/>
        </w:rPr>
      </w:pPr>
      <w:r>
        <w:t xml:space="preserve">Psalm 33:6 </w:t>
      </w:r>
    </w:p>
    <w:p w14:paraId="2ABBC712" w14:textId="77777777" w:rsidR="00F635B2" w:rsidRDefault="00F635B2" w:rsidP="00F635B2">
      <w:pPr>
        <w:pStyle w:val="Verse"/>
        <w:ind w:left="1260"/>
      </w:pPr>
      <w:r>
        <w:rPr>
          <w:rStyle w:val="VerseChar"/>
          <w:b/>
          <w:bCs/>
          <w:vertAlign w:val="superscript"/>
          <w:lang w:val="en"/>
        </w:rPr>
        <w:t>6</w:t>
      </w:r>
      <w:r>
        <w:rPr>
          <w:rStyle w:val="VerseChar"/>
          <w:lang w:val="en"/>
        </w:rPr>
        <w:t xml:space="preserve"> </w:t>
      </w:r>
      <w:r>
        <w:t xml:space="preserve">By the word of the LORD were the heavens made; and all the host of them by the breath of his mouth. </w:t>
      </w:r>
    </w:p>
    <w:p w14:paraId="00D0D24A" w14:textId="77777777" w:rsidR="00F635B2" w:rsidRDefault="00F635B2" w:rsidP="00F635B2">
      <w:pPr>
        <w:pStyle w:val="Versereference"/>
        <w:ind w:left="1260"/>
      </w:pPr>
      <w:r>
        <w:t xml:space="preserve">Psalm 33:9 </w:t>
      </w:r>
    </w:p>
    <w:p w14:paraId="661FFEB4" w14:textId="77777777" w:rsidR="00F635B2" w:rsidRDefault="00F635B2" w:rsidP="00F635B2">
      <w:pPr>
        <w:pStyle w:val="Verse"/>
        <w:ind w:left="1260"/>
      </w:pPr>
      <w:r>
        <w:rPr>
          <w:rStyle w:val="VerseChar"/>
          <w:b/>
          <w:bCs/>
          <w:vertAlign w:val="superscript"/>
          <w:lang w:val="en"/>
        </w:rPr>
        <w:t>9</w:t>
      </w:r>
      <w:r>
        <w:rPr>
          <w:rStyle w:val="VerseChar"/>
          <w:lang w:val="en"/>
        </w:rPr>
        <w:t xml:space="preserve"> </w:t>
      </w:r>
      <w:r>
        <w:t xml:space="preserve">For he </w:t>
      </w:r>
      <w:proofErr w:type="spellStart"/>
      <w:r>
        <w:t>spake</w:t>
      </w:r>
      <w:proofErr w:type="spellEnd"/>
      <w:r>
        <w:t>, and it was</w:t>
      </w:r>
      <w:r>
        <w:rPr>
          <w:i/>
          <w:iCs/>
        </w:rPr>
        <w:t xml:space="preserve"> done</w:t>
      </w:r>
      <w:r>
        <w:t xml:space="preserve">; he commanded, and it stood fast. </w:t>
      </w:r>
    </w:p>
    <w:p w14:paraId="5C40F641" w14:textId="179F969D" w:rsidR="00F635B2" w:rsidRPr="00F635B2" w:rsidRDefault="00F635B2" w:rsidP="00F635B2">
      <w:pPr>
        <w:pStyle w:val="Heading3"/>
      </w:pPr>
      <w:r>
        <w:t xml:space="preserve">The </w:t>
      </w:r>
      <w:r w:rsidRPr="00F635B2">
        <w:rPr>
          <w:b/>
          <w:bCs w:val="0"/>
        </w:rPr>
        <w:t>structure</w:t>
      </w:r>
      <w:r>
        <w:t xml:space="preserve"> of creation — “standing out of the water and in the water” — this speaks of the separation of waters as recorded in </w:t>
      </w:r>
      <w:r w:rsidRPr="00F635B2">
        <w:rPr>
          <w:b/>
          <w:bCs w:val="0"/>
        </w:rPr>
        <w:t>Gen. 1:6-10.</w:t>
      </w:r>
    </w:p>
    <w:p w14:paraId="23BBDF8D" w14:textId="2DAAD61E" w:rsidR="00F635B2" w:rsidRDefault="00F635B2" w:rsidP="00F635B2">
      <w:pPr>
        <w:pStyle w:val="Heading2"/>
      </w:pPr>
      <w:r>
        <w:lastRenderedPageBreak/>
        <w:t>The evidence of the flood (v. 6)</w:t>
      </w:r>
    </w:p>
    <w:p w14:paraId="24C66EF4" w14:textId="2EE93597" w:rsidR="00F635B2" w:rsidRPr="00F635B2" w:rsidRDefault="00F635B2" w:rsidP="00F635B2">
      <w:pPr>
        <w:pStyle w:val="NormalNew"/>
        <w:ind w:left="720"/>
        <w:rPr>
          <w:i/>
          <w:iCs/>
        </w:rPr>
      </w:pPr>
      <w:r w:rsidRPr="00F635B2">
        <w:rPr>
          <w:i/>
          <w:iCs/>
        </w:rPr>
        <w:t>God Has Already Judged</w:t>
      </w:r>
    </w:p>
    <w:p w14:paraId="4787CBA8" w14:textId="6E5988E7" w:rsidR="00F635B2" w:rsidRDefault="00D0697A" w:rsidP="00F635B2">
      <w:pPr>
        <w:pStyle w:val="Heading3"/>
      </w:pPr>
      <w:r>
        <w:t xml:space="preserve">The </w:t>
      </w:r>
      <w:r w:rsidRPr="00D0697A">
        <w:rPr>
          <w:b/>
          <w:bCs w:val="0"/>
        </w:rPr>
        <w:t>reality</w:t>
      </w:r>
      <w:r>
        <w:t xml:space="preserve"> of the flood — this is a real, historical judgment, not some myth.</w:t>
      </w:r>
    </w:p>
    <w:p w14:paraId="401BA0BD" w14:textId="7C881A1D" w:rsidR="00D0697A" w:rsidRDefault="00D0697A" w:rsidP="00F635B2">
      <w:pPr>
        <w:pStyle w:val="Heading3"/>
      </w:pPr>
      <w:r>
        <w:t xml:space="preserve">The </w:t>
      </w:r>
      <w:r w:rsidRPr="00D0697A">
        <w:rPr>
          <w:b/>
          <w:bCs w:val="0"/>
        </w:rPr>
        <w:t>means</w:t>
      </w:r>
      <w:r>
        <w:t xml:space="preserve"> of judgment — “overflowed with water” — the same element involved in creation becomes the </w:t>
      </w:r>
      <w:r w:rsidRPr="00D0697A">
        <w:rPr>
          <w:b/>
          <w:bCs w:val="0"/>
        </w:rPr>
        <w:t>instrument of judgment</w:t>
      </w:r>
      <w:r>
        <w:t>.</w:t>
      </w:r>
    </w:p>
    <w:p w14:paraId="2A9A7196" w14:textId="05AE0F04" w:rsidR="00D0697A" w:rsidRDefault="00D0697A" w:rsidP="00F635B2">
      <w:pPr>
        <w:pStyle w:val="Heading3"/>
        <w:rPr>
          <w:b/>
          <w:bCs w:val="0"/>
        </w:rPr>
      </w:pPr>
      <w:r>
        <w:t xml:space="preserve">The </w:t>
      </w:r>
      <w:r w:rsidRPr="00D0697A">
        <w:rPr>
          <w:b/>
          <w:bCs w:val="0"/>
        </w:rPr>
        <w:t>scope</w:t>
      </w:r>
      <w:r>
        <w:t xml:space="preserve"> of judgment — “the world… perished” — this speaks of a </w:t>
      </w:r>
      <w:r w:rsidRPr="00D0697A">
        <w:rPr>
          <w:b/>
          <w:bCs w:val="0"/>
        </w:rPr>
        <w:t>global</w:t>
      </w:r>
      <w:r>
        <w:t xml:space="preserve">, </w:t>
      </w:r>
      <w:r w:rsidRPr="00D0697A">
        <w:rPr>
          <w:b/>
          <w:bCs w:val="0"/>
        </w:rPr>
        <w:t>catastrophic judgment</w:t>
      </w:r>
      <w:r>
        <w:rPr>
          <w:b/>
          <w:bCs w:val="0"/>
        </w:rPr>
        <w:t xml:space="preserve"> </w:t>
      </w:r>
      <w:r>
        <w:t>(Matt. 24:37-39).</w:t>
      </w:r>
    </w:p>
    <w:p w14:paraId="3783F377" w14:textId="24FEEA82" w:rsidR="00D0697A" w:rsidRDefault="00D0697A" w:rsidP="00D0697A">
      <w:pPr>
        <w:pStyle w:val="Heading2"/>
      </w:pPr>
      <w:r>
        <w:t>The evidence of future judgment (v. 7)</w:t>
      </w:r>
    </w:p>
    <w:p w14:paraId="15966CE5" w14:textId="3419350E" w:rsidR="00D0697A" w:rsidRPr="00D0697A" w:rsidRDefault="00D0697A" w:rsidP="00D0697A">
      <w:pPr>
        <w:pStyle w:val="NormalNew"/>
        <w:ind w:left="720"/>
        <w:rPr>
          <w:i/>
          <w:iCs/>
        </w:rPr>
      </w:pPr>
      <w:r w:rsidRPr="00D0697A">
        <w:rPr>
          <w:i/>
          <w:iCs/>
        </w:rPr>
        <w:t>God Will Judge Again</w:t>
      </w:r>
    </w:p>
    <w:p w14:paraId="363C5F5B" w14:textId="7653C801" w:rsidR="00D0697A" w:rsidRDefault="00D0697A" w:rsidP="00D0697A">
      <w:pPr>
        <w:pStyle w:val="Heading3"/>
      </w:pPr>
      <w:r>
        <w:t xml:space="preserve">The </w:t>
      </w:r>
      <w:r w:rsidRPr="00A03EEA">
        <w:rPr>
          <w:b/>
          <w:bCs w:val="0"/>
        </w:rPr>
        <w:t>present</w:t>
      </w:r>
      <w:r>
        <w:t xml:space="preserve"> world is </w:t>
      </w:r>
      <w:r w:rsidRPr="00D0697A">
        <w:rPr>
          <w:b/>
          <w:bCs w:val="0"/>
        </w:rPr>
        <w:t>preserved by the Word</w:t>
      </w:r>
      <w:r>
        <w:t xml:space="preserve"> — “by the same word are kept in store” — the same Word that created and judged </w:t>
      </w:r>
      <w:r w:rsidRPr="00D0697A">
        <w:rPr>
          <w:b/>
          <w:bCs w:val="0"/>
        </w:rPr>
        <w:t>now preserves</w:t>
      </w:r>
      <w:r>
        <w:t>.</w:t>
      </w:r>
    </w:p>
    <w:p w14:paraId="7A151D81" w14:textId="2C182C52" w:rsidR="00A03EEA" w:rsidRDefault="00A03EEA" w:rsidP="00D0697A">
      <w:pPr>
        <w:pStyle w:val="Heading3"/>
      </w:pPr>
      <w:r>
        <w:t xml:space="preserve">The </w:t>
      </w:r>
      <w:r w:rsidRPr="00A03EEA">
        <w:rPr>
          <w:b/>
          <w:bCs w:val="0"/>
        </w:rPr>
        <w:t>future</w:t>
      </w:r>
      <w:r>
        <w:t xml:space="preserve"> judgment is </w:t>
      </w:r>
      <w:r w:rsidRPr="00A03EEA">
        <w:rPr>
          <w:b/>
          <w:bCs w:val="0"/>
        </w:rPr>
        <w:t>certain</w:t>
      </w:r>
      <w:r>
        <w:t xml:space="preserve"> — “reserved in fire”</w:t>
      </w:r>
    </w:p>
    <w:p w14:paraId="75FB62AE" w14:textId="30923334" w:rsidR="00A03EEA" w:rsidRDefault="00A03EEA" w:rsidP="00D0697A">
      <w:pPr>
        <w:pStyle w:val="Heading3"/>
      </w:pPr>
      <w:r>
        <w:t xml:space="preserve">The </w:t>
      </w:r>
      <w:r w:rsidRPr="00A03EEA">
        <w:rPr>
          <w:b/>
          <w:bCs w:val="0"/>
        </w:rPr>
        <w:t>timing</w:t>
      </w:r>
      <w:r>
        <w:t xml:space="preserve"> of judgment — “against the day of judgment and perdition of ungodly men” — a fixed, appointed day.</w:t>
      </w:r>
    </w:p>
    <w:p w14:paraId="075CE606" w14:textId="77777777" w:rsidR="00A03EEA" w:rsidRDefault="00A03EEA" w:rsidP="00A03EEA">
      <w:pPr>
        <w:pStyle w:val="Versereference"/>
        <w:ind w:left="1260"/>
        <w:rPr>
          <w:rFonts w:ascii="Times New Roman" w:hAnsi="Times New Roman"/>
          <w:sz w:val="24"/>
          <w:szCs w:val="24"/>
        </w:rPr>
      </w:pPr>
      <w:r>
        <w:t xml:space="preserve">Acts 17:31 </w:t>
      </w:r>
    </w:p>
    <w:p w14:paraId="11F12FAD" w14:textId="77777777" w:rsidR="00A03EEA" w:rsidRDefault="00A03EEA" w:rsidP="00A03EEA">
      <w:pPr>
        <w:pStyle w:val="Verse"/>
        <w:ind w:left="1260"/>
      </w:pPr>
      <w:r>
        <w:rPr>
          <w:rStyle w:val="VerseChar"/>
          <w:b/>
          <w:bCs/>
          <w:vertAlign w:val="superscript"/>
          <w:lang w:val="en"/>
        </w:rPr>
        <w:t>31</w:t>
      </w:r>
      <w:r>
        <w:rPr>
          <w:rStyle w:val="VerseChar"/>
          <w:lang w:val="en"/>
        </w:rPr>
        <w:t xml:space="preserve"> </w:t>
      </w:r>
      <w:r>
        <w:t>Because he hath appointed a day, in the which he will judge the world in righteousness by</w:t>
      </w:r>
      <w:r>
        <w:rPr>
          <w:i/>
          <w:iCs/>
        </w:rPr>
        <w:t xml:space="preserve"> that</w:t>
      </w:r>
      <w:r>
        <w:t xml:space="preserve"> man whom he hath ordained;</w:t>
      </w:r>
      <w:r>
        <w:rPr>
          <w:i/>
          <w:iCs/>
        </w:rPr>
        <w:t xml:space="preserve"> whereof</w:t>
      </w:r>
      <w:r>
        <w:t xml:space="preserve"> he hath given assurance unto all</w:t>
      </w:r>
      <w:r>
        <w:rPr>
          <w:i/>
          <w:iCs/>
        </w:rPr>
        <w:t xml:space="preserve"> men</w:t>
      </w:r>
      <w:r>
        <w:t xml:space="preserve">, in that he hath raised him from the dead. </w:t>
      </w:r>
    </w:p>
    <w:p w14:paraId="20DEDD34" w14:textId="0ED8AB03" w:rsidR="00A03EEA" w:rsidRDefault="00A03EEA" w:rsidP="00D0697A">
      <w:pPr>
        <w:pStyle w:val="Heading3"/>
      </w:pPr>
      <w:r>
        <w:t xml:space="preserve">The </w:t>
      </w:r>
      <w:r w:rsidRPr="00A03EEA">
        <w:rPr>
          <w:b/>
          <w:bCs w:val="0"/>
        </w:rPr>
        <w:t>focus</w:t>
      </w:r>
      <w:r>
        <w:t xml:space="preserve"> of judgment — “ungodly men” — same </w:t>
      </w:r>
      <w:r w:rsidRPr="00A03EEA">
        <w:rPr>
          <w:b/>
          <w:bCs w:val="0"/>
        </w:rPr>
        <w:t>moral issue</w:t>
      </w:r>
      <w:r>
        <w:t xml:space="preserve"> as in chapter 2. </w:t>
      </w:r>
    </w:p>
    <w:p w14:paraId="07F818D4" w14:textId="77777777" w:rsidR="00A03EEA" w:rsidRDefault="00A03EEA" w:rsidP="00A03EEA">
      <w:pPr>
        <w:pStyle w:val="Versereference"/>
        <w:ind w:left="1260"/>
        <w:rPr>
          <w:rFonts w:ascii="Times New Roman" w:hAnsi="Times New Roman"/>
          <w:sz w:val="24"/>
          <w:szCs w:val="24"/>
        </w:rPr>
      </w:pPr>
      <w:r>
        <w:lastRenderedPageBreak/>
        <w:t xml:space="preserve">2 Thessalonians 1:7–8 </w:t>
      </w:r>
    </w:p>
    <w:p w14:paraId="65837B7F" w14:textId="16C92DC7" w:rsidR="00A03EEA" w:rsidRDefault="00A03EEA" w:rsidP="00A03EEA">
      <w:pPr>
        <w:pStyle w:val="Verse"/>
        <w:ind w:left="1260"/>
      </w:pPr>
      <w:r>
        <w:rPr>
          <w:rStyle w:val="VerseChar"/>
          <w:b/>
          <w:bCs/>
          <w:vertAlign w:val="superscript"/>
          <w:lang w:val="en"/>
        </w:rPr>
        <w:t>7</w:t>
      </w:r>
      <w:r>
        <w:rPr>
          <w:rStyle w:val="VerseChar"/>
          <w:lang w:val="en"/>
        </w:rPr>
        <w:t xml:space="preserve"> </w:t>
      </w:r>
      <w:r>
        <w:t xml:space="preserve">And to you who are troubled rest with us, when the Lord Jesus shall be revealed from heaven with his mighty angels, </w:t>
      </w:r>
      <w:r>
        <w:rPr>
          <w:rStyle w:val="VerseChar"/>
          <w:b/>
          <w:bCs/>
          <w:vertAlign w:val="superscript"/>
          <w:lang w:val="en"/>
        </w:rPr>
        <w:t>8</w:t>
      </w:r>
      <w:r>
        <w:rPr>
          <w:rStyle w:val="VerseChar"/>
          <w:lang w:val="en"/>
        </w:rPr>
        <w:t xml:space="preserve"> </w:t>
      </w:r>
      <w:r>
        <w:t xml:space="preserve">In flaming fire taking vengeance on them that know not God, and that obey not the gospel of our Lord Jesus Christ: </w:t>
      </w:r>
    </w:p>
    <w:p w14:paraId="0025B625" w14:textId="77777777" w:rsidR="00A03EEA" w:rsidRDefault="00A03EEA" w:rsidP="00A03EEA">
      <w:pPr>
        <w:pStyle w:val="Versereference"/>
        <w:ind w:left="1260"/>
      </w:pPr>
      <w:r>
        <w:t xml:space="preserve">Hebrews 10:27 </w:t>
      </w:r>
    </w:p>
    <w:p w14:paraId="41C95859" w14:textId="77777777" w:rsidR="00A03EEA" w:rsidRDefault="00A03EEA" w:rsidP="00A03EEA">
      <w:pPr>
        <w:pStyle w:val="Verse"/>
        <w:ind w:left="1260"/>
      </w:pPr>
      <w:r>
        <w:rPr>
          <w:rStyle w:val="VerseChar"/>
          <w:b/>
          <w:bCs/>
          <w:vertAlign w:val="superscript"/>
          <w:lang w:val="en"/>
        </w:rPr>
        <w:t>27</w:t>
      </w:r>
      <w:r>
        <w:rPr>
          <w:rStyle w:val="VerseChar"/>
          <w:lang w:val="en"/>
        </w:rPr>
        <w:t xml:space="preserve"> </w:t>
      </w:r>
      <w:r>
        <w:t xml:space="preserve">But a certain fearful looking for of judgment and fiery indignation, which shall devour the adversaries. </w:t>
      </w:r>
    </w:p>
    <w:p w14:paraId="14834D84" w14:textId="66628440" w:rsidR="00A03EEA" w:rsidRDefault="00E92BB2" w:rsidP="00E92BB2">
      <w:pPr>
        <w:pStyle w:val="NormalNew"/>
        <w:numPr>
          <w:ilvl w:val="0"/>
          <w:numId w:val="8"/>
        </w:numPr>
        <w:rPr>
          <w:b/>
          <w:bCs/>
        </w:rPr>
      </w:pPr>
      <w:r>
        <w:t xml:space="preserve">Scoffers deny the coming judgment by </w:t>
      </w:r>
      <w:r w:rsidRPr="00E92BB2">
        <w:rPr>
          <w:b/>
          <w:bCs/>
        </w:rPr>
        <w:t>ignoring the past</w:t>
      </w:r>
      <w:r>
        <w:t xml:space="preserve">, but God’s Word clearly shows that </w:t>
      </w:r>
      <w:r w:rsidRPr="00E92BB2">
        <w:rPr>
          <w:b/>
          <w:bCs/>
        </w:rPr>
        <w:t>the One</w:t>
      </w:r>
      <w:r>
        <w:t xml:space="preserve"> who created the world and judged it once </w:t>
      </w:r>
      <w:r w:rsidRPr="00E92BB2">
        <w:rPr>
          <w:b/>
          <w:bCs/>
        </w:rPr>
        <w:t>will judge it again.</w:t>
      </w:r>
    </w:p>
    <w:p w14:paraId="4976F6EC" w14:textId="4F59EF1A" w:rsidR="00D45CF7" w:rsidRDefault="00D45CF7" w:rsidP="00D45CF7">
      <w:pPr>
        <w:pStyle w:val="Heading1"/>
      </w:pPr>
      <w:r>
        <w:t>The character of God’s timing — vv. 8-9</w:t>
      </w:r>
    </w:p>
    <w:p w14:paraId="6F82D89B" w14:textId="4D365582" w:rsidR="00D45CF7" w:rsidRPr="00D45CF7" w:rsidRDefault="00D45CF7" w:rsidP="00D45CF7">
      <w:pPr>
        <w:pStyle w:val="NormalNew"/>
        <w:ind w:left="360"/>
        <w:rPr>
          <w:i/>
          <w:iCs/>
        </w:rPr>
      </w:pPr>
      <w:r w:rsidRPr="00D45CF7">
        <w:rPr>
          <w:i/>
          <w:iCs/>
        </w:rPr>
        <w:t>The Reason for the Delay</w:t>
      </w:r>
    </w:p>
    <w:p w14:paraId="6826CF3F" w14:textId="5DDFAA0E" w:rsidR="00D45CF7" w:rsidRDefault="00D45CF7" w:rsidP="00D45CF7">
      <w:pPr>
        <w:pStyle w:val="NormalNew"/>
        <w:ind w:left="360"/>
      </w:pPr>
      <w:r>
        <w:t xml:space="preserve">Point II raised a </w:t>
      </w:r>
      <w:r w:rsidRPr="00D45CF7">
        <w:rPr>
          <w:b/>
          <w:bCs/>
        </w:rPr>
        <w:t>natural question</w:t>
      </w:r>
      <w:r>
        <w:t xml:space="preserve">: “If judgment is certain… why hasn’t it happened yet?” Peter answers that by </w:t>
      </w:r>
      <w:r w:rsidRPr="00D45CF7">
        <w:rPr>
          <w:b/>
          <w:bCs/>
        </w:rPr>
        <w:t>explaining God’s character and timing</w:t>
      </w:r>
      <w:r>
        <w:t>.</w:t>
      </w:r>
    </w:p>
    <w:p w14:paraId="5526DD0F" w14:textId="2B10F049" w:rsidR="00D45CF7" w:rsidRDefault="00D45CF7" w:rsidP="00D45CF7">
      <w:pPr>
        <w:pStyle w:val="Heading2"/>
      </w:pPr>
      <w:r>
        <w:t>The perspective of God (v. 8)</w:t>
      </w:r>
    </w:p>
    <w:p w14:paraId="5BDB713B" w14:textId="21F2AC19" w:rsidR="00D45CF7" w:rsidRPr="00D45CF7" w:rsidRDefault="00D45CF7" w:rsidP="00D45CF7">
      <w:pPr>
        <w:pStyle w:val="NormalNew"/>
        <w:ind w:left="720"/>
        <w:rPr>
          <w:i/>
          <w:iCs/>
        </w:rPr>
      </w:pPr>
      <w:r w:rsidRPr="00D45CF7">
        <w:rPr>
          <w:i/>
          <w:iCs/>
        </w:rPr>
        <w:t>God’s time Is Not Our Time</w:t>
      </w:r>
    </w:p>
    <w:p w14:paraId="15C4F874" w14:textId="77777777" w:rsidR="0058166D" w:rsidRDefault="0058166D" w:rsidP="0058166D">
      <w:pPr>
        <w:pStyle w:val="Versereference"/>
        <w:ind w:left="900"/>
        <w:rPr>
          <w:rFonts w:ascii="Times New Roman" w:hAnsi="Times New Roman"/>
          <w:sz w:val="24"/>
          <w:szCs w:val="24"/>
        </w:rPr>
      </w:pPr>
      <w:r>
        <w:t xml:space="preserve">Isaiah 55:8–9 </w:t>
      </w:r>
    </w:p>
    <w:p w14:paraId="779B504F" w14:textId="43CC9ACA" w:rsidR="0058166D" w:rsidRDefault="0058166D" w:rsidP="0058166D">
      <w:pPr>
        <w:pStyle w:val="Verse"/>
        <w:ind w:left="900"/>
      </w:pPr>
      <w:r>
        <w:rPr>
          <w:rStyle w:val="VerseChar"/>
          <w:b/>
          <w:bCs/>
          <w:vertAlign w:val="superscript"/>
          <w:lang w:val="en"/>
        </w:rPr>
        <w:t>8</w:t>
      </w:r>
      <w:r>
        <w:rPr>
          <w:rStyle w:val="VerseChar"/>
          <w:lang w:val="en"/>
        </w:rPr>
        <w:t xml:space="preserve"> </w:t>
      </w:r>
      <w:r>
        <w:t>For my thoughts</w:t>
      </w:r>
      <w:r>
        <w:rPr>
          <w:i/>
          <w:iCs/>
        </w:rPr>
        <w:t xml:space="preserve"> are</w:t>
      </w:r>
      <w:r>
        <w:t xml:space="preserve"> not your thoughts, neither</w:t>
      </w:r>
      <w:r>
        <w:rPr>
          <w:i/>
          <w:iCs/>
        </w:rPr>
        <w:t xml:space="preserve"> are</w:t>
      </w:r>
      <w:r>
        <w:t xml:space="preserve"> your ways my ways, saith the LORD. </w:t>
      </w:r>
      <w:r>
        <w:rPr>
          <w:rStyle w:val="VerseChar"/>
          <w:b/>
          <w:bCs/>
          <w:vertAlign w:val="superscript"/>
          <w:lang w:val="en"/>
        </w:rPr>
        <w:t>9</w:t>
      </w:r>
      <w:r>
        <w:rPr>
          <w:rStyle w:val="VerseChar"/>
          <w:lang w:val="en"/>
        </w:rPr>
        <w:t xml:space="preserve"> </w:t>
      </w:r>
      <w:r>
        <w:t>For</w:t>
      </w:r>
      <w:r>
        <w:rPr>
          <w:i/>
          <w:iCs/>
        </w:rPr>
        <w:t xml:space="preserve"> as</w:t>
      </w:r>
      <w:r>
        <w:t xml:space="preserve"> the heavens are higher than the earth, so are my ways higher than your ways, and my thoughts than your thoughts. </w:t>
      </w:r>
    </w:p>
    <w:p w14:paraId="096C6902" w14:textId="4417589D" w:rsidR="00D45CF7" w:rsidRDefault="00AC4C91" w:rsidP="00AC4C91">
      <w:pPr>
        <w:pStyle w:val="Heading3"/>
      </w:pPr>
      <w:r>
        <w:t xml:space="preserve">The </w:t>
      </w:r>
      <w:r w:rsidRPr="00AC4C91">
        <w:rPr>
          <w:b/>
          <w:bCs w:val="0"/>
        </w:rPr>
        <w:t>importance</w:t>
      </w:r>
      <w:r>
        <w:t xml:space="preserve"> of truth</w:t>
      </w:r>
    </w:p>
    <w:p w14:paraId="371F847D" w14:textId="759F3E38" w:rsidR="00AC4C91" w:rsidRDefault="00AC4C91" w:rsidP="00AC4C91">
      <w:pPr>
        <w:pStyle w:val="Heading4"/>
      </w:pPr>
      <w:r>
        <w:t xml:space="preserve">“Be not ignorant” — don’t </w:t>
      </w:r>
      <w:r w:rsidRPr="00AC4C91">
        <w:rPr>
          <w:b/>
          <w:bCs w:val="0"/>
        </w:rPr>
        <w:t>overlook</w:t>
      </w:r>
      <w:r>
        <w:t xml:space="preserve"> </w:t>
      </w:r>
      <w:r w:rsidRPr="00AC4C91">
        <w:rPr>
          <w:b/>
          <w:bCs w:val="0"/>
        </w:rPr>
        <w:t>this</w:t>
      </w:r>
    </w:p>
    <w:p w14:paraId="49F780EA" w14:textId="5827DB7B" w:rsidR="00AC4C91" w:rsidRDefault="00AC4C91" w:rsidP="00AC4C91">
      <w:pPr>
        <w:pStyle w:val="Heading4"/>
      </w:pPr>
      <w:r>
        <w:t xml:space="preserve">“This one thing” — </w:t>
      </w:r>
      <w:r w:rsidRPr="00AC4C91">
        <w:rPr>
          <w:b/>
          <w:bCs w:val="0"/>
        </w:rPr>
        <w:t>foundational</w:t>
      </w:r>
      <w:r>
        <w:t xml:space="preserve"> for understanding delay</w:t>
      </w:r>
    </w:p>
    <w:p w14:paraId="2289E877" w14:textId="130ED60E" w:rsidR="00AC4C91" w:rsidRDefault="00AC4C91" w:rsidP="00AC4C91">
      <w:pPr>
        <w:pStyle w:val="Heading3"/>
      </w:pPr>
      <w:r>
        <w:lastRenderedPageBreak/>
        <w:t xml:space="preserve">The </w:t>
      </w:r>
      <w:r w:rsidRPr="00AC4C91">
        <w:rPr>
          <w:b/>
          <w:bCs w:val="0"/>
        </w:rPr>
        <w:t>difference</w:t>
      </w:r>
      <w:r>
        <w:t xml:space="preserve"> in time — “One day is with the Lord as a thousand years, and a thousand years as one day”</w:t>
      </w:r>
    </w:p>
    <w:p w14:paraId="6A7A086A" w14:textId="61842C84" w:rsidR="00AC4C91" w:rsidRDefault="00AC4C91" w:rsidP="00AC4C91">
      <w:pPr>
        <w:pStyle w:val="Heading4"/>
      </w:pPr>
      <w:r>
        <w:t xml:space="preserve">This is not a formula for calculating prophecy. It is a statement about </w:t>
      </w:r>
      <w:r w:rsidRPr="00AC4C91">
        <w:rPr>
          <w:b/>
        </w:rPr>
        <w:t>God’s perspective</w:t>
      </w:r>
      <w:r>
        <w:t>.</w:t>
      </w:r>
    </w:p>
    <w:p w14:paraId="48EEB23E" w14:textId="08584F2A" w:rsidR="00AC4C91" w:rsidRDefault="00AC4C91" w:rsidP="00AC4C91">
      <w:pPr>
        <w:pStyle w:val="Heading4"/>
      </w:pPr>
      <w:r>
        <w:t xml:space="preserve">God is </w:t>
      </w:r>
      <w:r w:rsidRPr="00AC4C91">
        <w:rPr>
          <w:b/>
          <w:bCs w:val="0"/>
        </w:rPr>
        <w:t>not bound by time</w:t>
      </w:r>
      <w:r>
        <w:t xml:space="preserve">; He’s </w:t>
      </w:r>
      <w:r w:rsidRPr="00AC4C91">
        <w:rPr>
          <w:b/>
          <w:bCs w:val="0"/>
        </w:rPr>
        <w:t>not delayed by time</w:t>
      </w:r>
      <w:r>
        <w:t xml:space="preserve">; and He’s </w:t>
      </w:r>
      <w:r w:rsidRPr="00AC4C91">
        <w:rPr>
          <w:b/>
          <w:bCs w:val="0"/>
        </w:rPr>
        <w:t>not pressured by time</w:t>
      </w:r>
      <w:r>
        <w:t>.</w:t>
      </w:r>
    </w:p>
    <w:p w14:paraId="76210BCC" w14:textId="3145318E" w:rsidR="00AC4C91" w:rsidRDefault="00AC4C91" w:rsidP="00AC4C91">
      <w:pPr>
        <w:pStyle w:val="Heading2"/>
      </w:pPr>
      <w:r>
        <w:t>The patience of God (v. 9a)</w:t>
      </w:r>
    </w:p>
    <w:p w14:paraId="572F4834" w14:textId="129E2859" w:rsidR="00AC4C91" w:rsidRPr="00AC4C91" w:rsidRDefault="00AC4C91" w:rsidP="00AC4C91">
      <w:pPr>
        <w:pStyle w:val="NormalNew"/>
        <w:ind w:left="720"/>
        <w:rPr>
          <w:i/>
          <w:iCs/>
        </w:rPr>
      </w:pPr>
      <w:r w:rsidRPr="00AC4C91">
        <w:rPr>
          <w:i/>
          <w:iCs/>
        </w:rPr>
        <w:t xml:space="preserve">God’s </w:t>
      </w:r>
      <w:r>
        <w:rPr>
          <w:i/>
          <w:iCs/>
        </w:rPr>
        <w:t xml:space="preserve">Seeming </w:t>
      </w:r>
      <w:r w:rsidRPr="00AC4C91">
        <w:rPr>
          <w:i/>
          <w:iCs/>
        </w:rPr>
        <w:t>Delay Is Not Slowness</w:t>
      </w:r>
    </w:p>
    <w:p w14:paraId="76950646" w14:textId="6D93720F" w:rsidR="00AC4C91" w:rsidRDefault="00AC4C91" w:rsidP="00AC4C91">
      <w:pPr>
        <w:pStyle w:val="Heading3"/>
      </w:pPr>
      <w:r>
        <w:t xml:space="preserve">The </w:t>
      </w:r>
      <w:r w:rsidRPr="00AC4C91">
        <w:rPr>
          <w:b/>
          <w:bCs w:val="0"/>
        </w:rPr>
        <w:t>accusation</w:t>
      </w:r>
      <w:r>
        <w:t xml:space="preserve"> answered — scoffers say He’s not coming. Peter says He’s not slack.</w:t>
      </w:r>
    </w:p>
    <w:p w14:paraId="2169067D" w14:textId="04ADA57B" w:rsidR="00AC4C91" w:rsidRDefault="00AC4C91" w:rsidP="00AC4C91">
      <w:pPr>
        <w:pStyle w:val="Heading3"/>
      </w:pPr>
      <w:r>
        <w:t xml:space="preserve">The </w:t>
      </w:r>
      <w:r w:rsidRPr="00AC4C91">
        <w:rPr>
          <w:b/>
          <w:bCs w:val="0"/>
        </w:rPr>
        <w:t>meaning</w:t>
      </w:r>
      <w:r>
        <w:t xml:space="preserve"> of “slack” — not slow; not negligent; not forgetful — this shows that </w:t>
      </w:r>
      <w:r w:rsidRPr="00AC4C91">
        <w:rPr>
          <w:b/>
          <w:bCs w:val="0"/>
        </w:rPr>
        <w:t>God is faithful</w:t>
      </w:r>
      <w:r>
        <w:t>.</w:t>
      </w:r>
    </w:p>
    <w:p w14:paraId="5F3627D8" w14:textId="77777777" w:rsidR="00AC4C91" w:rsidRDefault="00AC4C91" w:rsidP="00AC4C91">
      <w:pPr>
        <w:pStyle w:val="Versereference"/>
        <w:ind w:left="1260"/>
        <w:rPr>
          <w:rFonts w:ascii="Times New Roman" w:hAnsi="Times New Roman"/>
          <w:sz w:val="24"/>
          <w:szCs w:val="24"/>
        </w:rPr>
      </w:pPr>
      <w:r>
        <w:t xml:space="preserve">Hebrews 10:23 </w:t>
      </w:r>
    </w:p>
    <w:p w14:paraId="3BA3693A" w14:textId="77777777" w:rsidR="00AC4C91" w:rsidRDefault="00AC4C91" w:rsidP="00AC4C91">
      <w:pPr>
        <w:pStyle w:val="Verse"/>
        <w:ind w:left="1260"/>
      </w:pPr>
      <w:r>
        <w:rPr>
          <w:rStyle w:val="VerseChar"/>
          <w:b/>
          <w:bCs/>
          <w:vertAlign w:val="superscript"/>
          <w:lang w:val="en"/>
        </w:rPr>
        <w:t>23</w:t>
      </w:r>
      <w:r>
        <w:rPr>
          <w:rStyle w:val="VerseChar"/>
          <w:lang w:val="en"/>
        </w:rPr>
        <w:t xml:space="preserve"> </w:t>
      </w:r>
      <w:r>
        <w:t>Let us hold fast the profession of</w:t>
      </w:r>
      <w:r>
        <w:rPr>
          <w:i/>
          <w:iCs/>
        </w:rPr>
        <w:t xml:space="preserve"> our</w:t>
      </w:r>
      <w:r>
        <w:t xml:space="preserve"> faith without wavering; (for he</w:t>
      </w:r>
      <w:r>
        <w:rPr>
          <w:i/>
          <w:iCs/>
        </w:rPr>
        <w:t xml:space="preserve"> is</w:t>
      </w:r>
      <w:r>
        <w:t xml:space="preserve"> faithful that promised;) </w:t>
      </w:r>
    </w:p>
    <w:p w14:paraId="1693D3AE" w14:textId="3059BAF8" w:rsidR="00AC4C91" w:rsidRDefault="00AC4C91" w:rsidP="00AC4C91">
      <w:pPr>
        <w:pStyle w:val="Heading2"/>
      </w:pPr>
      <w:r>
        <w:t>The purpose of God (v. 9b)</w:t>
      </w:r>
    </w:p>
    <w:p w14:paraId="6295CEE0" w14:textId="47D19479" w:rsidR="00AC4C91" w:rsidRPr="00AC4C91" w:rsidRDefault="00AC4C91" w:rsidP="00AC4C91">
      <w:pPr>
        <w:pStyle w:val="NormalNew"/>
        <w:ind w:left="720"/>
        <w:rPr>
          <w:i/>
          <w:iCs/>
        </w:rPr>
      </w:pPr>
      <w:r w:rsidRPr="00AC4C91">
        <w:rPr>
          <w:i/>
          <w:iCs/>
        </w:rPr>
        <w:t>God’s desire for Salvation</w:t>
      </w:r>
    </w:p>
    <w:p w14:paraId="180CCBF5" w14:textId="0803C3A9" w:rsidR="00AC4C91" w:rsidRDefault="006A3914" w:rsidP="006A3914">
      <w:pPr>
        <w:pStyle w:val="Heading3"/>
      </w:pPr>
      <w:r>
        <w:t xml:space="preserve">The </w:t>
      </w:r>
      <w:r w:rsidRPr="006402E3">
        <w:rPr>
          <w:b/>
          <w:bCs w:val="0"/>
        </w:rPr>
        <w:t>heart</w:t>
      </w:r>
      <w:r>
        <w:t xml:space="preserve"> of God — “longsuffering” — </w:t>
      </w:r>
      <w:r w:rsidR="006402E3">
        <w:t>patient endurance</w:t>
      </w:r>
    </w:p>
    <w:p w14:paraId="75865935" w14:textId="77777777" w:rsidR="006402E3" w:rsidRDefault="006402E3" w:rsidP="006402E3">
      <w:pPr>
        <w:pStyle w:val="Versereference"/>
        <w:ind w:left="1260"/>
        <w:rPr>
          <w:rFonts w:ascii="Times New Roman" w:hAnsi="Times New Roman"/>
          <w:sz w:val="24"/>
          <w:szCs w:val="24"/>
        </w:rPr>
      </w:pPr>
      <w:r>
        <w:t xml:space="preserve">Romans 2:4 </w:t>
      </w:r>
    </w:p>
    <w:p w14:paraId="3E1939B8" w14:textId="77777777" w:rsidR="006402E3" w:rsidRDefault="006402E3" w:rsidP="006402E3">
      <w:pPr>
        <w:pStyle w:val="Verse"/>
        <w:ind w:left="1260"/>
      </w:pPr>
      <w:r>
        <w:rPr>
          <w:rStyle w:val="VerseChar"/>
          <w:b/>
          <w:bCs/>
          <w:vertAlign w:val="superscript"/>
          <w:lang w:val="en"/>
        </w:rPr>
        <w:t>4</w:t>
      </w:r>
      <w:r>
        <w:rPr>
          <w:rStyle w:val="VerseChar"/>
          <w:lang w:val="en"/>
        </w:rPr>
        <w:t xml:space="preserve"> </w:t>
      </w:r>
      <w:r>
        <w:t xml:space="preserve">Or </w:t>
      </w:r>
      <w:proofErr w:type="spellStart"/>
      <w:r>
        <w:t>despisest</w:t>
      </w:r>
      <w:proofErr w:type="spellEnd"/>
      <w:r>
        <w:t xml:space="preserve"> thou the riches of his goodness and forbearance and longsuffering; not knowing that the goodness of God leadeth thee to repentance? </w:t>
      </w:r>
    </w:p>
    <w:p w14:paraId="2B3DCC27" w14:textId="64C278C7" w:rsidR="006402E3" w:rsidRDefault="006402E3" w:rsidP="006A3914">
      <w:pPr>
        <w:pStyle w:val="Heading3"/>
      </w:pPr>
      <w:r>
        <w:t xml:space="preserve">The </w:t>
      </w:r>
      <w:r w:rsidRPr="006402E3">
        <w:rPr>
          <w:b/>
          <w:bCs w:val="0"/>
        </w:rPr>
        <w:t>desire</w:t>
      </w:r>
      <w:r>
        <w:t xml:space="preserve"> of God — “not willing that any should perish, but that all should come to repentance.”</w:t>
      </w:r>
    </w:p>
    <w:p w14:paraId="0673DD40" w14:textId="4C45F057" w:rsidR="006402E3" w:rsidRDefault="006402E3" w:rsidP="006A3914">
      <w:pPr>
        <w:pStyle w:val="Heading3"/>
      </w:pPr>
      <w:r>
        <w:lastRenderedPageBreak/>
        <w:t xml:space="preserve">The </w:t>
      </w:r>
      <w:r w:rsidRPr="006402E3">
        <w:rPr>
          <w:b/>
          <w:bCs w:val="0"/>
        </w:rPr>
        <w:t>meaning</w:t>
      </w:r>
      <w:r>
        <w:t xml:space="preserve"> in context — this is not a denial of judgment; it is an </w:t>
      </w:r>
      <w:r w:rsidRPr="006402E3">
        <w:rPr>
          <w:b/>
          <w:bCs w:val="0"/>
        </w:rPr>
        <w:t>explanation</w:t>
      </w:r>
      <w:r>
        <w:t xml:space="preserve"> of the seeming delay the scoffers perceived as an empty promise.</w:t>
      </w:r>
    </w:p>
    <w:p w14:paraId="60DAC7E0" w14:textId="1AA4BCE2" w:rsidR="006402E3" w:rsidRDefault="006402E3" w:rsidP="006402E3">
      <w:pPr>
        <w:pStyle w:val="Heading3"/>
        <w:numPr>
          <w:ilvl w:val="0"/>
          <w:numId w:val="0"/>
        </w:numPr>
        <w:ind w:left="1080"/>
      </w:pPr>
      <w:r>
        <w:t xml:space="preserve">God is </w:t>
      </w:r>
      <w:r w:rsidRPr="006402E3">
        <w:rPr>
          <w:b/>
          <w:bCs w:val="0"/>
        </w:rPr>
        <w:t>giving time</w:t>
      </w:r>
      <w:r>
        <w:t xml:space="preserve"> for repentance and salvation. God is </w:t>
      </w:r>
      <w:r w:rsidRPr="006402E3">
        <w:rPr>
          <w:b/>
          <w:bCs w:val="0"/>
        </w:rPr>
        <w:t>holy</w:t>
      </w:r>
      <w:r>
        <w:t xml:space="preserve"> (judgment is certain), but He is </w:t>
      </w:r>
      <w:r w:rsidRPr="006402E3">
        <w:rPr>
          <w:b/>
          <w:bCs w:val="0"/>
        </w:rPr>
        <w:t>merciful</w:t>
      </w:r>
      <w:r>
        <w:t xml:space="preserve"> (judgment is delayed).</w:t>
      </w:r>
    </w:p>
    <w:p w14:paraId="08B7644D" w14:textId="7E105161" w:rsidR="006402E3" w:rsidRDefault="006402E3" w:rsidP="006402E3">
      <w:pPr>
        <w:pStyle w:val="NormalNew"/>
        <w:numPr>
          <w:ilvl w:val="0"/>
          <w:numId w:val="8"/>
        </w:numPr>
      </w:pPr>
      <w:r>
        <w:t xml:space="preserve">If Christ has not yet returned, it is not because He is unable — but </w:t>
      </w:r>
      <w:r w:rsidRPr="006402E3">
        <w:rPr>
          <w:b/>
          <w:bCs/>
        </w:rPr>
        <w:t>because He is merciful</w:t>
      </w:r>
      <w:r>
        <w:t xml:space="preserve">. And every day that passes is </w:t>
      </w:r>
      <w:r w:rsidRPr="006402E3">
        <w:rPr>
          <w:b/>
          <w:bCs/>
        </w:rPr>
        <w:t>another opportunity for repentance</w:t>
      </w:r>
      <w:r>
        <w:t>.</w:t>
      </w:r>
    </w:p>
    <w:p w14:paraId="377CF17A" w14:textId="62CEA8E9" w:rsidR="006402E3" w:rsidRDefault="006402E3" w:rsidP="006402E3">
      <w:pPr>
        <w:pStyle w:val="Heading1"/>
      </w:pPr>
      <w:r>
        <w:t>The certainty of the Day of the Lord — vv. 10-13</w:t>
      </w:r>
    </w:p>
    <w:p w14:paraId="12627122" w14:textId="6916064E" w:rsidR="006402E3" w:rsidRPr="006402E3" w:rsidRDefault="006402E3" w:rsidP="006402E3">
      <w:pPr>
        <w:pStyle w:val="NormalNew"/>
        <w:ind w:left="360"/>
        <w:rPr>
          <w:i/>
          <w:iCs/>
        </w:rPr>
      </w:pPr>
      <w:r w:rsidRPr="006402E3">
        <w:rPr>
          <w:i/>
          <w:iCs/>
        </w:rPr>
        <w:t>The Reality of Future Judgment and Renewal</w:t>
      </w:r>
    </w:p>
    <w:p w14:paraId="5BF225CE" w14:textId="5265B464" w:rsidR="006402E3" w:rsidRDefault="006402E3" w:rsidP="006402E3">
      <w:pPr>
        <w:pStyle w:val="Heading2"/>
      </w:pPr>
      <w:r>
        <w:t>The suddenness of His coming (v. 10a)</w:t>
      </w:r>
    </w:p>
    <w:p w14:paraId="2D5B6B22" w14:textId="4B872181" w:rsidR="006402E3" w:rsidRDefault="006402E3" w:rsidP="006402E3">
      <w:pPr>
        <w:pStyle w:val="Heading3"/>
      </w:pPr>
      <w:r>
        <w:t xml:space="preserve">The </w:t>
      </w:r>
      <w:r w:rsidRPr="006402E3">
        <w:rPr>
          <w:b/>
          <w:bCs w:val="0"/>
        </w:rPr>
        <w:t>certainty</w:t>
      </w:r>
      <w:r>
        <w:t xml:space="preserve"> — “will come”</w:t>
      </w:r>
    </w:p>
    <w:p w14:paraId="6F0DC86F" w14:textId="5C6675C8" w:rsidR="006402E3" w:rsidRDefault="006402E3" w:rsidP="006402E3">
      <w:pPr>
        <w:pStyle w:val="Heading3"/>
      </w:pPr>
      <w:r>
        <w:t xml:space="preserve">The </w:t>
      </w:r>
      <w:r w:rsidRPr="006402E3">
        <w:rPr>
          <w:b/>
          <w:bCs w:val="0"/>
        </w:rPr>
        <w:t>manner</w:t>
      </w:r>
      <w:r>
        <w:t xml:space="preserve"> — “as a thief” — unexpected; unannounced; unavoidable</w:t>
      </w:r>
    </w:p>
    <w:p w14:paraId="59DDCB14" w14:textId="77777777" w:rsidR="006402E3" w:rsidRDefault="006402E3" w:rsidP="006402E3">
      <w:pPr>
        <w:pStyle w:val="Versereference"/>
        <w:ind w:left="900"/>
      </w:pPr>
      <w:r>
        <w:t xml:space="preserve">Matthew 24:44 </w:t>
      </w:r>
    </w:p>
    <w:p w14:paraId="2CC4A0CC" w14:textId="77777777" w:rsidR="006402E3" w:rsidRDefault="006402E3" w:rsidP="006402E3">
      <w:pPr>
        <w:pStyle w:val="Verse"/>
        <w:ind w:left="900"/>
      </w:pPr>
      <w:r>
        <w:rPr>
          <w:rStyle w:val="VerseChar"/>
          <w:b/>
          <w:bCs/>
          <w:vertAlign w:val="superscript"/>
          <w:lang w:val="en"/>
        </w:rPr>
        <w:t>44</w:t>
      </w:r>
      <w:r>
        <w:rPr>
          <w:rStyle w:val="VerseChar"/>
          <w:lang w:val="en"/>
        </w:rPr>
        <w:t xml:space="preserve"> </w:t>
      </w:r>
      <w:r>
        <w:rPr>
          <w:color w:val="FF0000"/>
        </w:rPr>
        <w:t xml:space="preserve">Therefore be ye also ready: for in such an hour as ye think not the </w:t>
      </w:r>
      <w:proofErr w:type="gramStart"/>
      <w:r>
        <w:rPr>
          <w:color w:val="FF0000"/>
        </w:rPr>
        <w:t>Son</w:t>
      </w:r>
      <w:proofErr w:type="gramEnd"/>
      <w:r>
        <w:rPr>
          <w:color w:val="FF0000"/>
        </w:rPr>
        <w:t xml:space="preserve"> of man cometh.</w:t>
      </w:r>
      <w:r>
        <w:t xml:space="preserve"> </w:t>
      </w:r>
    </w:p>
    <w:p w14:paraId="354873B4" w14:textId="77777777" w:rsidR="006402E3" w:rsidRDefault="006402E3" w:rsidP="006402E3">
      <w:pPr>
        <w:pStyle w:val="Versereference"/>
        <w:ind w:left="900"/>
        <w:rPr>
          <w:rFonts w:ascii="Times New Roman" w:hAnsi="Times New Roman"/>
          <w:sz w:val="24"/>
          <w:szCs w:val="24"/>
        </w:rPr>
      </w:pPr>
      <w:r>
        <w:t xml:space="preserve">1 Thessalonians 5:2 </w:t>
      </w:r>
    </w:p>
    <w:p w14:paraId="378B924A" w14:textId="77777777" w:rsidR="006402E3" w:rsidRDefault="006402E3" w:rsidP="006402E3">
      <w:pPr>
        <w:pStyle w:val="Verse"/>
        <w:ind w:left="900"/>
      </w:pPr>
      <w:r>
        <w:rPr>
          <w:rStyle w:val="VerseChar"/>
          <w:b/>
          <w:bCs/>
          <w:vertAlign w:val="superscript"/>
          <w:lang w:val="en"/>
        </w:rPr>
        <w:t>2</w:t>
      </w:r>
      <w:r>
        <w:rPr>
          <w:rStyle w:val="VerseChar"/>
          <w:lang w:val="en"/>
        </w:rPr>
        <w:t xml:space="preserve"> </w:t>
      </w:r>
      <w:r>
        <w:t xml:space="preserve">For yourselves know perfectly that the day of the Lord so cometh as a thief in the night. </w:t>
      </w:r>
    </w:p>
    <w:p w14:paraId="50C11FE7" w14:textId="3F072A87" w:rsidR="006402E3" w:rsidRDefault="006402E3" w:rsidP="006402E3">
      <w:pPr>
        <w:pStyle w:val="Heading2"/>
      </w:pPr>
      <w:r>
        <w:t>The severity of His judgment (v. 10b)</w:t>
      </w:r>
    </w:p>
    <w:p w14:paraId="79268C4B" w14:textId="7421242A" w:rsidR="006402E3" w:rsidRPr="006402E3" w:rsidRDefault="006402E3" w:rsidP="006402E3">
      <w:pPr>
        <w:pStyle w:val="NormalNew"/>
        <w:ind w:left="720"/>
        <w:rPr>
          <w:i/>
          <w:iCs/>
        </w:rPr>
      </w:pPr>
      <w:r w:rsidRPr="006402E3">
        <w:rPr>
          <w:i/>
          <w:iCs/>
        </w:rPr>
        <w:t>It Will Be Universal</w:t>
      </w:r>
    </w:p>
    <w:p w14:paraId="4C2D2E08" w14:textId="533F0CB0" w:rsidR="006402E3" w:rsidRDefault="006402E3" w:rsidP="006402E3">
      <w:pPr>
        <w:pStyle w:val="Heading3"/>
      </w:pPr>
      <w:r>
        <w:t xml:space="preserve">The </w:t>
      </w:r>
      <w:r w:rsidRPr="006402E3">
        <w:rPr>
          <w:b/>
          <w:bCs w:val="0"/>
        </w:rPr>
        <w:t>extent</w:t>
      </w:r>
      <w:r>
        <w:t xml:space="preserve"> of the judgment — “heavens… pass away</w:t>
      </w:r>
    </w:p>
    <w:p w14:paraId="29AF68C6" w14:textId="57AD2F82" w:rsidR="006402E3" w:rsidRDefault="006402E3" w:rsidP="006402E3">
      <w:pPr>
        <w:pStyle w:val="Heading3"/>
      </w:pPr>
      <w:r>
        <w:lastRenderedPageBreak/>
        <w:t xml:space="preserve">The </w:t>
      </w:r>
      <w:r w:rsidRPr="006402E3">
        <w:rPr>
          <w:b/>
          <w:bCs w:val="0"/>
        </w:rPr>
        <w:t>intensity</w:t>
      </w:r>
      <w:r>
        <w:t xml:space="preserve"> of the judgment — “great noise” — rushing, roaring destruction</w:t>
      </w:r>
    </w:p>
    <w:p w14:paraId="078BF52B" w14:textId="5365EF8B" w:rsidR="006402E3" w:rsidRDefault="006402E3" w:rsidP="006402E3">
      <w:pPr>
        <w:pStyle w:val="Heading3"/>
      </w:pPr>
      <w:r>
        <w:t xml:space="preserve">The </w:t>
      </w:r>
      <w:r w:rsidRPr="006402E3">
        <w:rPr>
          <w:b/>
          <w:bCs w:val="0"/>
        </w:rPr>
        <w:t>elements</w:t>
      </w:r>
      <w:r>
        <w:t xml:space="preserve"> dissolved — “…the elements shall melt with fervent heat — </w:t>
      </w:r>
      <w:r w:rsidRPr="006402E3">
        <w:rPr>
          <w:b/>
          <w:bCs w:val="0"/>
        </w:rPr>
        <w:t>basic components</w:t>
      </w:r>
      <w:r>
        <w:t xml:space="preserve"> of creation will be dissolved.</w:t>
      </w:r>
    </w:p>
    <w:p w14:paraId="06B64E9D" w14:textId="07ED1A82" w:rsidR="006402E3" w:rsidRPr="006402E3" w:rsidRDefault="006402E3" w:rsidP="006402E3">
      <w:pPr>
        <w:pStyle w:val="Heading3"/>
      </w:pPr>
      <w:r>
        <w:t xml:space="preserve">The </w:t>
      </w:r>
      <w:r w:rsidRPr="006402E3">
        <w:rPr>
          <w:b/>
          <w:bCs w:val="0"/>
        </w:rPr>
        <w:t>earth</w:t>
      </w:r>
      <w:r>
        <w:t xml:space="preserve"> exposed — “…the earth also and the works that are therein shall be burned up” — </w:t>
      </w:r>
      <w:r w:rsidRPr="006402E3">
        <w:rPr>
          <w:b/>
          <w:bCs w:val="0"/>
        </w:rPr>
        <w:t>everything material</w:t>
      </w:r>
      <w:r>
        <w:t xml:space="preserve">; </w:t>
      </w:r>
      <w:r w:rsidRPr="006402E3">
        <w:rPr>
          <w:b/>
          <w:bCs w:val="0"/>
        </w:rPr>
        <w:t>all of human achievement; every earthly work</w:t>
      </w:r>
    </w:p>
    <w:p w14:paraId="66FF76F5" w14:textId="0C47F9F3" w:rsidR="006402E3" w:rsidRDefault="006402E3" w:rsidP="006402E3">
      <w:pPr>
        <w:pStyle w:val="Heading2"/>
      </w:pPr>
      <w:r>
        <w:t>The response of the believer (vv. 11-12)</w:t>
      </w:r>
    </w:p>
    <w:p w14:paraId="57B4A49B" w14:textId="15E12FDE" w:rsidR="006402E3" w:rsidRPr="006402E3" w:rsidRDefault="006402E3" w:rsidP="006402E3">
      <w:pPr>
        <w:pStyle w:val="NormalNew"/>
        <w:ind w:left="720"/>
        <w:rPr>
          <w:i/>
          <w:iCs/>
        </w:rPr>
      </w:pPr>
      <w:r w:rsidRPr="006402E3">
        <w:rPr>
          <w:i/>
          <w:iCs/>
        </w:rPr>
        <w:t>It Should Produce Holy Living</w:t>
      </w:r>
    </w:p>
    <w:p w14:paraId="50400C51" w14:textId="64E1595A" w:rsidR="006402E3" w:rsidRDefault="006402E3" w:rsidP="006402E3">
      <w:pPr>
        <w:pStyle w:val="Heading3"/>
      </w:pPr>
      <w:r>
        <w:t xml:space="preserve">The </w:t>
      </w:r>
      <w:r w:rsidRPr="006402E3">
        <w:rPr>
          <w:b/>
          <w:bCs w:val="0"/>
        </w:rPr>
        <w:t>logical</w:t>
      </w:r>
      <w:r>
        <w:t xml:space="preserve"> response — “what manner of persons ought ye to be…” — </w:t>
      </w:r>
      <w:r w:rsidRPr="006402E3">
        <w:rPr>
          <w:b/>
          <w:bCs w:val="0"/>
        </w:rPr>
        <w:t>doctrine leads to duty</w:t>
      </w:r>
      <w:r>
        <w:t>.</w:t>
      </w:r>
    </w:p>
    <w:p w14:paraId="6CD0863F" w14:textId="4E585778" w:rsidR="006402E3" w:rsidRDefault="006402E3" w:rsidP="006402E3">
      <w:pPr>
        <w:pStyle w:val="Heading3"/>
      </w:pPr>
      <w:r>
        <w:t xml:space="preserve">The </w:t>
      </w:r>
      <w:r w:rsidRPr="006402E3">
        <w:rPr>
          <w:b/>
          <w:bCs w:val="0"/>
        </w:rPr>
        <w:t>required</w:t>
      </w:r>
      <w:r>
        <w:t xml:space="preserve"> character — “holy conversation” (</w:t>
      </w:r>
      <w:r w:rsidRPr="006402E3">
        <w:rPr>
          <w:b/>
          <w:bCs w:val="0"/>
        </w:rPr>
        <w:t>outward</w:t>
      </w:r>
      <w:r>
        <w:t xml:space="preserve"> conduct); “Godliness” (</w:t>
      </w:r>
      <w:r w:rsidRPr="006402E3">
        <w:rPr>
          <w:b/>
          <w:bCs w:val="0"/>
        </w:rPr>
        <w:t>inward</w:t>
      </w:r>
      <w:r>
        <w:t xml:space="preserve"> devotion)</w:t>
      </w:r>
    </w:p>
    <w:p w14:paraId="4270E352" w14:textId="6EEFCB12" w:rsidR="006402E3" w:rsidRDefault="006402E3" w:rsidP="006402E3">
      <w:pPr>
        <w:pStyle w:val="Heading3"/>
      </w:pPr>
      <w:r>
        <w:t xml:space="preserve">The </w:t>
      </w:r>
      <w:r w:rsidRPr="00D67A48">
        <w:rPr>
          <w:b/>
          <w:bCs w:val="0"/>
        </w:rPr>
        <w:t>expectation</w:t>
      </w:r>
      <w:r>
        <w:t xml:space="preserve"> of the believer — </w:t>
      </w:r>
      <w:r w:rsidR="00D67A48">
        <w:t>“Looking for and hasting unto the coming of the day of God…”</w:t>
      </w:r>
    </w:p>
    <w:p w14:paraId="586C2603" w14:textId="3546C1FC" w:rsidR="00D67A48" w:rsidRDefault="00D67A48" w:rsidP="00D67A48">
      <w:pPr>
        <w:pStyle w:val="Heading4"/>
      </w:pPr>
      <w:r>
        <w:t xml:space="preserve">“Looking for” — </w:t>
      </w:r>
      <w:r w:rsidRPr="00D67A48">
        <w:rPr>
          <w:b/>
          <w:bCs w:val="0"/>
        </w:rPr>
        <w:t>anticipation</w:t>
      </w:r>
    </w:p>
    <w:p w14:paraId="0F3C00A0" w14:textId="21D4AF24" w:rsidR="00D67A48" w:rsidRDefault="00D67A48" w:rsidP="00D67A48">
      <w:pPr>
        <w:pStyle w:val="Heading4"/>
      </w:pPr>
      <w:r>
        <w:t xml:space="preserve">“Hasting” — </w:t>
      </w:r>
      <w:r w:rsidRPr="00D67A48">
        <w:rPr>
          <w:b/>
          <w:bCs w:val="0"/>
        </w:rPr>
        <w:t>living in light</w:t>
      </w:r>
      <w:r>
        <w:t xml:space="preserve"> of it</w:t>
      </w:r>
    </w:p>
    <w:p w14:paraId="0928F9E0" w14:textId="77777777" w:rsidR="00D67A48" w:rsidRDefault="00D67A48" w:rsidP="00D67A48">
      <w:pPr>
        <w:pStyle w:val="Versereference"/>
        <w:ind w:left="900"/>
        <w:rPr>
          <w:rFonts w:ascii="Times New Roman" w:hAnsi="Times New Roman"/>
          <w:sz w:val="24"/>
          <w:szCs w:val="24"/>
        </w:rPr>
      </w:pPr>
      <w:r>
        <w:t xml:space="preserve">1 John 3:2–3 </w:t>
      </w:r>
    </w:p>
    <w:p w14:paraId="13FA5081" w14:textId="3003F651" w:rsidR="00D67A48" w:rsidRDefault="00D67A48" w:rsidP="00D67A48">
      <w:pPr>
        <w:pStyle w:val="Verse"/>
        <w:ind w:left="900"/>
      </w:pPr>
      <w:r>
        <w:rPr>
          <w:rStyle w:val="VerseChar"/>
          <w:b/>
          <w:bCs/>
          <w:vertAlign w:val="superscript"/>
          <w:lang w:val="en"/>
        </w:rPr>
        <w:t>2</w:t>
      </w:r>
      <w:r>
        <w:rPr>
          <w:rStyle w:val="VerseChar"/>
          <w:lang w:val="en"/>
        </w:rPr>
        <w:t xml:space="preserve"> </w:t>
      </w:r>
      <w:r>
        <w:t xml:space="preserve">Beloved, now are we the sons of God, and it doth not yet appear what we shall be: but we know that, when he shall appear, we shall be like him; for we shall see him as he is. </w:t>
      </w:r>
      <w:r>
        <w:rPr>
          <w:rStyle w:val="VerseChar"/>
          <w:b/>
          <w:bCs/>
          <w:vertAlign w:val="superscript"/>
          <w:lang w:val="en"/>
        </w:rPr>
        <w:t>3</w:t>
      </w:r>
      <w:r>
        <w:rPr>
          <w:rStyle w:val="VerseChar"/>
          <w:lang w:val="en"/>
        </w:rPr>
        <w:t xml:space="preserve"> </w:t>
      </w:r>
      <w:r>
        <w:t xml:space="preserve">And every man that hath this hope in him </w:t>
      </w:r>
      <w:proofErr w:type="spellStart"/>
      <w:r>
        <w:t>purifieth</w:t>
      </w:r>
      <w:proofErr w:type="spellEnd"/>
      <w:r>
        <w:t xml:space="preserve"> himself, even as he is pure. </w:t>
      </w:r>
    </w:p>
    <w:p w14:paraId="4AD925B1" w14:textId="2D4DFE0A" w:rsidR="00D67A48" w:rsidRDefault="00D67A48" w:rsidP="00D67A48">
      <w:pPr>
        <w:pStyle w:val="Heading2"/>
      </w:pPr>
      <w:r>
        <w:lastRenderedPageBreak/>
        <w:t>The promise of a new creation (v. 13)</w:t>
      </w:r>
    </w:p>
    <w:p w14:paraId="392E180D" w14:textId="54AFEE27" w:rsidR="00D67A48" w:rsidRPr="00D67A48" w:rsidRDefault="00D67A48" w:rsidP="00D67A48">
      <w:pPr>
        <w:pStyle w:val="NormalNew"/>
        <w:ind w:left="720"/>
        <w:rPr>
          <w:i/>
          <w:iCs/>
        </w:rPr>
      </w:pPr>
      <w:r w:rsidRPr="00D67A48">
        <w:rPr>
          <w:i/>
          <w:iCs/>
        </w:rPr>
        <w:t>It Will Lead to Restoration</w:t>
      </w:r>
    </w:p>
    <w:p w14:paraId="2B88B5FA" w14:textId="422CA411" w:rsidR="00D67A48" w:rsidRDefault="00D67A48" w:rsidP="00D67A48">
      <w:pPr>
        <w:pStyle w:val="Heading3"/>
      </w:pPr>
      <w:r>
        <w:t xml:space="preserve">The </w:t>
      </w:r>
      <w:r w:rsidRPr="00D67A48">
        <w:rPr>
          <w:b/>
          <w:bCs w:val="0"/>
        </w:rPr>
        <w:t>basis</w:t>
      </w:r>
      <w:r>
        <w:t xml:space="preserve"> — “according to His promise </w:t>
      </w:r>
    </w:p>
    <w:p w14:paraId="5BFCB0A4" w14:textId="7D143D5A" w:rsidR="00D67A48" w:rsidRDefault="00D67A48" w:rsidP="00D67A48">
      <w:pPr>
        <w:pStyle w:val="Heading3"/>
      </w:pPr>
      <w:r>
        <w:t xml:space="preserve">The </w:t>
      </w:r>
      <w:r w:rsidRPr="00D67A48">
        <w:rPr>
          <w:b/>
          <w:bCs w:val="0"/>
        </w:rPr>
        <w:t>expectation</w:t>
      </w:r>
      <w:r>
        <w:t xml:space="preserve"> — “new heavens and a new earth</w:t>
      </w:r>
    </w:p>
    <w:p w14:paraId="156691AB" w14:textId="77777777" w:rsidR="00D67A48" w:rsidRDefault="00D67A48" w:rsidP="00D67A48">
      <w:pPr>
        <w:pStyle w:val="Versereference"/>
        <w:ind w:left="1260"/>
        <w:rPr>
          <w:rFonts w:ascii="Times New Roman" w:hAnsi="Times New Roman"/>
          <w:sz w:val="24"/>
          <w:szCs w:val="24"/>
        </w:rPr>
      </w:pPr>
      <w:r>
        <w:t xml:space="preserve">Isaiah 65:17 </w:t>
      </w:r>
    </w:p>
    <w:p w14:paraId="1AEEFF40" w14:textId="77777777" w:rsidR="00D67A48" w:rsidRDefault="00D67A48" w:rsidP="00D67A48">
      <w:pPr>
        <w:pStyle w:val="Verse"/>
        <w:ind w:left="1260"/>
      </w:pPr>
      <w:r>
        <w:rPr>
          <w:rStyle w:val="VerseChar"/>
          <w:b/>
          <w:bCs/>
          <w:vertAlign w:val="superscript"/>
          <w:lang w:val="en"/>
        </w:rPr>
        <w:t>17</w:t>
      </w:r>
      <w:r>
        <w:rPr>
          <w:rStyle w:val="VerseChar"/>
          <w:lang w:val="en"/>
        </w:rPr>
        <w:t xml:space="preserve"> </w:t>
      </w:r>
      <w:r>
        <w:t xml:space="preserve">For, behold, I create new heavens and a new earth: and the former shall not be remembered, nor come into mind. </w:t>
      </w:r>
    </w:p>
    <w:p w14:paraId="5DC30195" w14:textId="77777777" w:rsidR="00D67A48" w:rsidRDefault="00D67A48" w:rsidP="00D67A48">
      <w:pPr>
        <w:pStyle w:val="Versereference"/>
        <w:ind w:left="1260"/>
      </w:pPr>
      <w:r>
        <w:t xml:space="preserve">Revelation 21:1 </w:t>
      </w:r>
    </w:p>
    <w:p w14:paraId="1D2087F9" w14:textId="77777777" w:rsidR="00D67A48" w:rsidRDefault="00D67A48" w:rsidP="00D67A48">
      <w:pPr>
        <w:pStyle w:val="Verse"/>
        <w:ind w:left="1260"/>
      </w:pPr>
      <w:r>
        <w:rPr>
          <w:rStyle w:val="VerseChar"/>
          <w:b/>
          <w:bCs/>
          <w:vertAlign w:val="superscript"/>
          <w:lang w:val="en"/>
        </w:rPr>
        <w:t>1</w:t>
      </w:r>
      <w:r>
        <w:rPr>
          <w:rStyle w:val="VerseChar"/>
          <w:lang w:val="en"/>
        </w:rPr>
        <w:t xml:space="preserve"> </w:t>
      </w:r>
      <w:r>
        <w:t xml:space="preserve">And I saw a new heaven and a new earth: for the first heaven and the first earth were passed away; and there was no more sea. </w:t>
      </w:r>
    </w:p>
    <w:p w14:paraId="0CA18908" w14:textId="6492075C" w:rsidR="00D67A48" w:rsidRDefault="00D67A48" w:rsidP="00D67A48">
      <w:pPr>
        <w:pStyle w:val="Heading3"/>
      </w:pPr>
      <w:r>
        <w:t xml:space="preserve">The </w:t>
      </w:r>
      <w:r w:rsidRPr="00D67A48">
        <w:rPr>
          <w:b/>
          <w:bCs w:val="0"/>
        </w:rPr>
        <w:t>character</w:t>
      </w:r>
      <w:r>
        <w:t xml:space="preserve"> — “wherein dwelleth righteousness” — contrast that with this present world of corruption</w:t>
      </w:r>
    </w:p>
    <w:p w14:paraId="6C2F4231" w14:textId="578FFA3E" w:rsidR="00D67A48" w:rsidRDefault="00D67A48" w:rsidP="00D67A48">
      <w:pPr>
        <w:pStyle w:val="NormalNew"/>
        <w:numPr>
          <w:ilvl w:val="0"/>
          <w:numId w:val="8"/>
        </w:numPr>
      </w:pPr>
      <w:r>
        <w:t xml:space="preserve">The end of this world is not the end of God’s plan — it is the </w:t>
      </w:r>
      <w:r w:rsidRPr="00D67A48">
        <w:rPr>
          <w:b/>
          <w:bCs/>
        </w:rPr>
        <w:t>beginning of a perfect one</w:t>
      </w:r>
      <w:r>
        <w:t>.</w:t>
      </w:r>
    </w:p>
    <w:p w14:paraId="4C29AA52" w14:textId="132237E8" w:rsidR="00D67A48" w:rsidRDefault="00D67A48" w:rsidP="00D67A48">
      <w:pPr>
        <w:pStyle w:val="NormalNew"/>
        <w:numPr>
          <w:ilvl w:val="0"/>
          <w:numId w:val="8"/>
        </w:numPr>
      </w:pPr>
      <w:r w:rsidRPr="00D67A48">
        <w:t xml:space="preserve">Scoffers </w:t>
      </w:r>
      <w:r w:rsidRPr="00D67A48">
        <w:rPr>
          <w:b/>
          <w:bCs/>
        </w:rPr>
        <w:t>may deny it</w:t>
      </w:r>
      <w:r w:rsidRPr="00D67A48">
        <w:t xml:space="preserve">… time may </w:t>
      </w:r>
      <w:r w:rsidRPr="00D67A48">
        <w:rPr>
          <w:b/>
          <w:bCs/>
        </w:rPr>
        <w:t>seem to delay it</w:t>
      </w:r>
      <w:r w:rsidRPr="00D67A48">
        <w:t xml:space="preserve">… but the </w:t>
      </w:r>
      <w:r w:rsidRPr="00D67A48">
        <w:rPr>
          <w:b/>
          <w:bCs/>
        </w:rPr>
        <w:t>Word of God declares it</w:t>
      </w:r>
      <w:r>
        <w:t xml:space="preserve"> </w:t>
      </w:r>
      <w:r w:rsidRPr="00D67A48">
        <w:t>—</w:t>
      </w:r>
      <w:r>
        <w:t xml:space="preserve"> </w:t>
      </w:r>
      <w:r w:rsidRPr="00D67A48">
        <w:t>the day of the Lord will come.</w:t>
      </w:r>
    </w:p>
    <w:p w14:paraId="5A6D386C" w14:textId="77777777" w:rsidR="00D67A48" w:rsidRDefault="00D67A48" w:rsidP="00D67A48">
      <w:pPr>
        <w:pStyle w:val="NormalNew"/>
      </w:pPr>
    </w:p>
    <w:p w14:paraId="2DB4AB75" w14:textId="0D5C5782" w:rsidR="00D67A48" w:rsidRDefault="00D67A48" w:rsidP="00D67A48">
      <w:pPr>
        <w:pStyle w:val="NormalNew"/>
      </w:pPr>
      <w:r w:rsidRPr="00D67A48">
        <w:rPr>
          <w:b/>
          <w:bCs/>
        </w:rPr>
        <w:t>Conclusion</w:t>
      </w:r>
      <w:r>
        <w:t>:</w:t>
      </w:r>
    </w:p>
    <w:p w14:paraId="52338FDC" w14:textId="4BF9406B" w:rsidR="00D67A48" w:rsidRDefault="005605D4" w:rsidP="00D67A48">
      <w:pPr>
        <w:pStyle w:val="NormalNew"/>
      </w:pPr>
      <w:r>
        <w:t>The call is simple and urgent:</w:t>
      </w:r>
    </w:p>
    <w:p w14:paraId="776DCCD4" w14:textId="77777777" w:rsidR="005605D4" w:rsidRDefault="005605D4" w:rsidP="005605D4">
      <w:pPr>
        <w:pStyle w:val="NormalNew"/>
        <w:numPr>
          <w:ilvl w:val="0"/>
          <w:numId w:val="9"/>
        </w:numPr>
        <w:ind w:left="540"/>
      </w:pPr>
      <w:r>
        <w:t>Do not be influenced by the spirit of the age that denies His coming</w:t>
      </w:r>
    </w:p>
    <w:p w14:paraId="4A57CDBC" w14:textId="77777777" w:rsidR="005605D4" w:rsidRDefault="005605D4" w:rsidP="005605D4">
      <w:pPr>
        <w:pStyle w:val="NormalNew"/>
        <w:numPr>
          <w:ilvl w:val="0"/>
          <w:numId w:val="9"/>
        </w:numPr>
        <w:ind w:left="540"/>
      </w:pPr>
      <w:r>
        <w:t>Do not live as though everything will continue as it is</w:t>
      </w:r>
    </w:p>
    <w:p w14:paraId="27B86237" w14:textId="257C94B8" w:rsidR="005605D4" w:rsidRDefault="005605D4" w:rsidP="005605D4">
      <w:pPr>
        <w:pStyle w:val="NormalNew"/>
        <w:numPr>
          <w:ilvl w:val="0"/>
          <w:numId w:val="9"/>
        </w:numPr>
        <w:ind w:left="540"/>
      </w:pPr>
      <w:r>
        <w:t>Do not anchor your life to what will one day be dissolved</w:t>
      </w:r>
    </w:p>
    <w:p w14:paraId="15E6482D" w14:textId="16E3EFF5" w:rsidR="005605D4" w:rsidRDefault="005605D4" w:rsidP="005605D4">
      <w:pPr>
        <w:pStyle w:val="NormalNew"/>
      </w:pPr>
      <w:r>
        <w:lastRenderedPageBreak/>
        <w:t xml:space="preserve">Instead, </w:t>
      </w:r>
      <w:r w:rsidRPr="005605D4">
        <w:rPr>
          <w:b/>
          <w:bCs/>
        </w:rPr>
        <w:t>live in light of what is coming.</w:t>
      </w:r>
    </w:p>
    <w:p w14:paraId="6581BB09" w14:textId="77777777" w:rsidR="005605D4" w:rsidRPr="005605D4" w:rsidRDefault="005605D4" w:rsidP="005605D4">
      <w:pPr>
        <w:pStyle w:val="NormalNew"/>
      </w:pPr>
      <w:r w:rsidRPr="005605D4">
        <w:t>Because in the end:</w:t>
      </w:r>
    </w:p>
    <w:p w14:paraId="3CF12568" w14:textId="77777777" w:rsidR="005605D4" w:rsidRPr="005605D4" w:rsidRDefault="005605D4" w:rsidP="005605D4">
      <w:pPr>
        <w:pStyle w:val="NormalNew"/>
        <w:numPr>
          <w:ilvl w:val="0"/>
          <w:numId w:val="10"/>
        </w:numPr>
        <w:tabs>
          <w:tab w:val="clear" w:pos="720"/>
        </w:tabs>
        <w:ind w:left="540"/>
      </w:pPr>
      <w:r w:rsidRPr="005605D4">
        <w:t xml:space="preserve">The scoffers will be proven wrong </w:t>
      </w:r>
    </w:p>
    <w:p w14:paraId="0A34D828" w14:textId="77777777" w:rsidR="005605D4" w:rsidRPr="005605D4" w:rsidRDefault="005605D4" w:rsidP="005605D4">
      <w:pPr>
        <w:pStyle w:val="NormalNew"/>
        <w:numPr>
          <w:ilvl w:val="0"/>
          <w:numId w:val="10"/>
        </w:numPr>
        <w:tabs>
          <w:tab w:val="clear" w:pos="720"/>
        </w:tabs>
        <w:ind w:left="540"/>
      </w:pPr>
      <w:r w:rsidRPr="005605D4">
        <w:t xml:space="preserve">The Word of God will be proven true </w:t>
      </w:r>
    </w:p>
    <w:p w14:paraId="2855340D" w14:textId="77777777" w:rsidR="005605D4" w:rsidRPr="005605D4" w:rsidRDefault="005605D4" w:rsidP="005605D4">
      <w:pPr>
        <w:pStyle w:val="NormalNew"/>
        <w:numPr>
          <w:ilvl w:val="0"/>
          <w:numId w:val="10"/>
        </w:numPr>
        <w:tabs>
          <w:tab w:val="clear" w:pos="720"/>
        </w:tabs>
        <w:ind w:left="540"/>
      </w:pPr>
      <w:r w:rsidRPr="005605D4">
        <w:t xml:space="preserve">And the Lord Jesus Christ </w:t>
      </w:r>
      <w:r w:rsidRPr="005605D4">
        <w:rPr>
          <w:b/>
          <w:bCs/>
        </w:rPr>
        <w:t>will return</w:t>
      </w:r>
    </w:p>
    <w:p w14:paraId="634F6852" w14:textId="77777777" w:rsidR="005605D4" w:rsidRPr="00E92BB2" w:rsidRDefault="005605D4" w:rsidP="005605D4">
      <w:pPr>
        <w:pStyle w:val="NormalNew"/>
      </w:pPr>
    </w:p>
    <w:sectPr w:rsidR="005605D4" w:rsidRPr="00E92BB2" w:rsidSect="0038519F">
      <w:footerReference w:type="even" r:id="rId8"/>
      <w:footerReference w:type="default" r:id="rId9"/>
      <w:pgSz w:w="7920" w:h="12240" w:orient="landscape"/>
      <w:pgMar w:top="720" w:right="1080" w:bottom="720" w:left="1080" w:header="0" w:footer="288" w:gutter="0"/>
      <w:pgNumType w:start="7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3CAA7" w14:textId="77777777" w:rsidR="00942B99" w:rsidRDefault="00942B99" w:rsidP="00D16CED">
      <w:r>
        <w:separator/>
      </w:r>
    </w:p>
  </w:endnote>
  <w:endnote w:type="continuationSeparator" w:id="0">
    <w:p w14:paraId="3C5259B1" w14:textId="77777777" w:rsidR="00942B99" w:rsidRDefault="00942B99" w:rsidP="00D16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subsetted="1" w:fontKey="{C4F6EED0-F385-4CC4-AFCF-F13275B06BF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4E49F414-909B-4B3D-92A7-2094553BAC0F}"/>
    <w:embedBold r:id="rId3" w:fontKey="{B456A05B-01F9-4AEE-BCE5-915757A28CC4}"/>
    <w:embedItalic r:id="rId4" w:fontKey="{604E70F6-A3D1-4F22-A230-9BBE1D92D52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  <w:embedRegular r:id="rId5" w:fontKey="{473F8E26-08DF-4E0D-9B51-676659BC9F65}"/>
    <w:embedItalic r:id="rId6" w:fontKey="{AAE83874-A1DA-4C99-83EF-8B49C876E755}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60B37" w14:textId="77777777" w:rsidR="00383897" w:rsidRDefault="00FB0838" w:rsidP="00D16CED">
    <w:pPr>
      <w:pStyle w:val="Footer"/>
      <w:rPr>
        <w:rStyle w:val="PageNumber"/>
      </w:rPr>
    </w:pPr>
    <w:r>
      <w:rPr>
        <w:rStyle w:val="PageNumber"/>
      </w:rPr>
      <w:fldChar w:fldCharType="begin"/>
    </w:r>
    <w:r w:rsidR="0038389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C363A">
      <w:rPr>
        <w:rStyle w:val="PageNumber"/>
        <w:noProof/>
      </w:rPr>
      <w:t>141</w:t>
    </w:r>
    <w:r>
      <w:rPr>
        <w:rStyle w:val="PageNumber"/>
      </w:rPr>
      <w:fldChar w:fldCharType="end"/>
    </w:r>
  </w:p>
  <w:p w14:paraId="1E390C08" w14:textId="77777777" w:rsidR="00383897" w:rsidRDefault="00383897" w:rsidP="00D16C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1404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92F180" w14:textId="77777777" w:rsidR="00383897" w:rsidRPr="00583970" w:rsidRDefault="004A3A00" w:rsidP="0058397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6FEB6" w14:textId="77777777" w:rsidR="00942B99" w:rsidRDefault="00942B99" w:rsidP="00D16CED">
      <w:r>
        <w:separator/>
      </w:r>
    </w:p>
  </w:footnote>
  <w:footnote w:type="continuationSeparator" w:id="0">
    <w:p w14:paraId="544D3260" w14:textId="77777777" w:rsidR="00942B99" w:rsidRDefault="00942B99" w:rsidP="00D16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14E79"/>
    <w:multiLevelType w:val="hybridMultilevel"/>
    <w:tmpl w:val="378EBA5E"/>
    <w:lvl w:ilvl="0" w:tplc="176C03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4F81B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85DBB"/>
    <w:multiLevelType w:val="hybridMultilevel"/>
    <w:tmpl w:val="2CFAB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527C4"/>
    <w:multiLevelType w:val="hybridMultilevel"/>
    <w:tmpl w:val="A4AA8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13ADC"/>
    <w:multiLevelType w:val="hybridMultilevel"/>
    <w:tmpl w:val="A3CA1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D36538"/>
    <w:multiLevelType w:val="multilevel"/>
    <w:tmpl w:val="E8BCF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9E3BA4"/>
    <w:multiLevelType w:val="multilevel"/>
    <w:tmpl w:val="7252461C"/>
    <w:lvl w:ilvl="0">
      <w:start w:val="1"/>
      <w:numFmt w:val="upperRoman"/>
      <w:pStyle w:val="Heading1"/>
      <w:lvlText w:val="%1."/>
      <w:lvlJc w:val="left"/>
      <w:pPr>
        <w:tabs>
          <w:tab w:val="num" w:pos="1080"/>
        </w:tabs>
        <w:ind w:left="1440" w:hanging="72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1800"/>
        </w:tabs>
        <w:ind w:left="2160" w:hanging="720"/>
      </w:pPr>
      <w:rPr>
        <w:rFonts w:cs="Times New Roman"/>
        <w:b w:val="0"/>
        <w:bCs/>
        <w:i w:val="0"/>
        <w:iCs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3."/>
      <w:lvlJc w:val="left"/>
      <w:pPr>
        <w:tabs>
          <w:tab w:val="num" w:pos="2520"/>
        </w:tabs>
        <w:ind w:left="288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3240"/>
        </w:tabs>
        <w:ind w:left="3600" w:hanging="72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6120"/>
        </w:tabs>
        <w:ind w:left="576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840"/>
        </w:tabs>
        <w:ind w:left="6480" w:firstLine="0"/>
      </w:pPr>
      <w:rPr>
        <w:rFonts w:hint="default"/>
      </w:rPr>
    </w:lvl>
  </w:abstractNum>
  <w:abstractNum w:abstractNumId="6" w15:restartNumberingAfterBreak="0">
    <w:nsid w:val="79325173"/>
    <w:multiLevelType w:val="hybridMultilevel"/>
    <w:tmpl w:val="EE164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187D64"/>
    <w:multiLevelType w:val="hybridMultilevel"/>
    <w:tmpl w:val="83FE3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8288387">
    <w:abstractNumId w:val="5"/>
  </w:num>
  <w:num w:numId="2" w16cid:durableId="1237399440">
    <w:abstractNumId w:val="5"/>
  </w:num>
  <w:num w:numId="3" w16cid:durableId="637416382">
    <w:abstractNumId w:val="5"/>
  </w:num>
  <w:num w:numId="4" w16cid:durableId="621229832">
    <w:abstractNumId w:val="7"/>
  </w:num>
  <w:num w:numId="5" w16cid:durableId="841359388">
    <w:abstractNumId w:val="1"/>
  </w:num>
  <w:num w:numId="6" w16cid:durableId="1965454109">
    <w:abstractNumId w:val="6"/>
  </w:num>
  <w:num w:numId="7" w16cid:durableId="176433097">
    <w:abstractNumId w:val="2"/>
  </w:num>
  <w:num w:numId="8" w16cid:durableId="1650162265">
    <w:abstractNumId w:val="0"/>
  </w:num>
  <w:num w:numId="9" w16cid:durableId="265575020">
    <w:abstractNumId w:val="3"/>
  </w:num>
  <w:num w:numId="10" w16cid:durableId="987562601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bookFoldPrint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114"/>
    <w:rsid w:val="00000CFB"/>
    <w:rsid w:val="000072E1"/>
    <w:rsid w:val="00024C3F"/>
    <w:rsid w:val="000257FA"/>
    <w:rsid w:val="00032BB9"/>
    <w:rsid w:val="000330E4"/>
    <w:rsid w:val="00040A57"/>
    <w:rsid w:val="00041F4B"/>
    <w:rsid w:val="00050381"/>
    <w:rsid w:val="00056245"/>
    <w:rsid w:val="00060A32"/>
    <w:rsid w:val="000655AB"/>
    <w:rsid w:val="000711DE"/>
    <w:rsid w:val="00077032"/>
    <w:rsid w:val="000807A3"/>
    <w:rsid w:val="000815D8"/>
    <w:rsid w:val="0008197E"/>
    <w:rsid w:val="00086F6D"/>
    <w:rsid w:val="00090C25"/>
    <w:rsid w:val="00095C09"/>
    <w:rsid w:val="00096190"/>
    <w:rsid w:val="000A2F6D"/>
    <w:rsid w:val="000A5270"/>
    <w:rsid w:val="000A72D3"/>
    <w:rsid w:val="000C1FB1"/>
    <w:rsid w:val="000D1C4A"/>
    <w:rsid w:val="000D1EC8"/>
    <w:rsid w:val="000E0B63"/>
    <w:rsid w:val="000E35D9"/>
    <w:rsid w:val="000F60B8"/>
    <w:rsid w:val="00105B0D"/>
    <w:rsid w:val="001072AA"/>
    <w:rsid w:val="00110798"/>
    <w:rsid w:val="00110F13"/>
    <w:rsid w:val="00111763"/>
    <w:rsid w:val="00117BA7"/>
    <w:rsid w:val="0012281A"/>
    <w:rsid w:val="0012427C"/>
    <w:rsid w:val="00126F48"/>
    <w:rsid w:val="00130401"/>
    <w:rsid w:val="0013779B"/>
    <w:rsid w:val="00141CEA"/>
    <w:rsid w:val="00141E42"/>
    <w:rsid w:val="00146583"/>
    <w:rsid w:val="0015659E"/>
    <w:rsid w:val="0016105F"/>
    <w:rsid w:val="00161E58"/>
    <w:rsid w:val="001630E5"/>
    <w:rsid w:val="001715E0"/>
    <w:rsid w:val="00172816"/>
    <w:rsid w:val="00172DF8"/>
    <w:rsid w:val="0017404A"/>
    <w:rsid w:val="00180BDA"/>
    <w:rsid w:val="00184428"/>
    <w:rsid w:val="00184698"/>
    <w:rsid w:val="0018469C"/>
    <w:rsid w:val="00185497"/>
    <w:rsid w:val="001901BB"/>
    <w:rsid w:val="00190632"/>
    <w:rsid w:val="0019139C"/>
    <w:rsid w:val="001A0A10"/>
    <w:rsid w:val="001A5642"/>
    <w:rsid w:val="001A6DFE"/>
    <w:rsid w:val="001B0763"/>
    <w:rsid w:val="001B3633"/>
    <w:rsid w:val="001B6406"/>
    <w:rsid w:val="001B7470"/>
    <w:rsid w:val="001B79BC"/>
    <w:rsid w:val="001C29CE"/>
    <w:rsid w:val="001C4D82"/>
    <w:rsid w:val="001D0EEA"/>
    <w:rsid w:val="001D32E2"/>
    <w:rsid w:val="001E0143"/>
    <w:rsid w:val="001E3883"/>
    <w:rsid w:val="001E4B9A"/>
    <w:rsid w:val="001F704A"/>
    <w:rsid w:val="001F720D"/>
    <w:rsid w:val="00201604"/>
    <w:rsid w:val="002040BE"/>
    <w:rsid w:val="00204E0E"/>
    <w:rsid w:val="002078E8"/>
    <w:rsid w:val="00215C22"/>
    <w:rsid w:val="002176F4"/>
    <w:rsid w:val="0022532C"/>
    <w:rsid w:val="00225EAC"/>
    <w:rsid w:val="002302A7"/>
    <w:rsid w:val="00240EC9"/>
    <w:rsid w:val="00243F35"/>
    <w:rsid w:val="00245726"/>
    <w:rsid w:val="002471F7"/>
    <w:rsid w:val="00252CD4"/>
    <w:rsid w:val="00253575"/>
    <w:rsid w:val="00254A8C"/>
    <w:rsid w:val="00257E04"/>
    <w:rsid w:val="00274B54"/>
    <w:rsid w:val="00274DE1"/>
    <w:rsid w:val="002776EE"/>
    <w:rsid w:val="00280395"/>
    <w:rsid w:val="00281C6C"/>
    <w:rsid w:val="00282811"/>
    <w:rsid w:val="00282C45"/>
    <w:rsid w:val="00286375"/>
    <w:rsid w:val="002878B6"/>
    <w:rsid w:val="0029184F"/>
    <w:rsid w:val="002A0D1F"/>
    <w:rsid w:val="002A17F0"/>
    <w:rsid w:val="002A31B0"/>
    <w:rsid w:val="002A3DE6"/>
    <w:rsid w:val="002B199C"/>
    <w:rsid w:val="002B297F"/>
    <w:rsid w:val="002B5E0F"/>
    <w:rsid w:val="002C2612"/>
    <w:rsid w:val="002C387A"/>
    <w:rsid w:val="002C5FAB"/>
    <w:rsid w:val="002C78BA"/>
    <w:rsid w:val="002C7AC9"/>
    <w:rsid w:val="002D1FC4"/>
    <w:rsid w:val="002D3339"/>
    <w:rsid w:val="002D3EA0"/>
    <w:rsid w:val="002E2E71"/>
    <w:rsid w:val="002E6E96"/>
    <w:rsid w:val="002F4546"/>
    <w:rsid w:val="002F5B3F"/>
    <w:rsid w:val="002F62FD"/>
    <w:rsid w:val="002F79B9"/>
    <w:rsid w:val="00301B36"/>
    <w:rsid w:val="00301C14"/>
    <w:rsid w:val="00306EA4"/>
    <w:rsid w:val="00316664"/>
    <w:rsid w:val="00316BC0"/>
    <w:rsid w:val="00317CEB"/>
    <w:rsid w:val="00333623"/>
    <w:rsid w:val="003353A2"/>
    <w:rsid w:val="003359D0"/>
    <w:rsid w:val="00336200"/>
    <w:rsid w:val="00336BCA"/>
    <w:rsid w:val="00340611"/>
    <w:rsid w:val="003412E1"/>
    <w:rsid w:val="00342AB9"/>
    <w:rsid w:val="0034399B"/>
    <w:rsid w:val="00346688"/>
    <w:rsid w:val="00347EF0"/>
    <w:rsid w:val="0035027B"/>
    <w:rsid w:val="00355201"/>
    <w:rsid w:val="00357E7A"/>
    <w:rsid w:val="00360654"/>
    <w:rsid w:val="003640B8"/>
    <w:rsid w:val="00372BFF"/>
    <w:rsid w:val="00372CD7"/>
    <w:rsid w:val="0037392E"/>
    <w:rsid w:val="0037594B"/>
    <w:rsid w:val="00377F84"/>
    <w:rsid w:val="003800E8"/>
    <w:rsid w:val="00382817"/>
    <w:rsid w:val="003829AB"/>
    <w:rsid w:val="00383897"/>
    <w:rsid w:val="003850C5"/>
    <w:rsid w:val="0038519F"/>
    <w:rsid w:val="003911AF"/>
    <w:rsid w:val="003B0CF0"/>
    <w:rsid w:val="003B7D4D"/>
    <w:rsid w:val="003C04F4"/>
    <w:rsid w:val="003C1B4A"/>
    <w:rsid w:val="003C614D"/>
    <w:rsid w:val="003C7DEB"/>
    <w:rsid w:val="003E11B4"/>
    <w:rsid w:val="003E25AA"/>
    <w:rsid w:val="003E3641"/>
    <w:rsid w:val="003E4117"/>
    <w:rsid w:val="003E4A9F"/>
    <w:rsid w:val="003E6982"/>
    <w:rsid w:val="003F2D1A"/>
    <w:rsid w:val="003F3B9F"/>
    <w:rsid w:val="003F52B9"/>
    <w:rsid w:val="00400C23"/>
    <w:rsid w:val="00405020"/>
    <w:rsid w:val="004075F1"/>
    <w:rsid w:val="004101C4"/>
    <w:rsid w:val="004106C2"/>
    <w:rsid w:val="004110AE"/>
    <w:rsid w:val="00415E66"/>
    <w:rsid w:val="004246AA"/>
    <w:rsid w:val="004247DF"/>
    <w:rsid w:val="004273D0"/>
    <w:rsid w:val="0042767A"/>
    <w:rsid w:val="00435B18"/>
    <w:rsid w:val="00450673"/>
    <w:rsid w:val="004609D6"/>
    <w:rsid w:val="00463858"/>
    <w:rsid w:val="00465977"/>
    <w:rsid w:val="00467A75"/>
    <w:rsid w:val="00470441"/>
    <w:rsid w:val="00471C95"/>
    <w:rsid w:val="00474C5F"/>
    <w:rsid w:val="00480F48"/>
    <w:rsid w:val="00484D74"/>
    <w:rsid w:val="00490A25"/>
    <w:rsid w:val="004915A8"/>
    <w:rsid w:val="00491A94"/>
    <w:rsid w:val="00497113"/>
    <w:rsid w:val="004A2142"/>
    <w:rsid w:val="004A3A00"/>
    <w:rsid w:val="004A3E51"/>
    <w:rsid w:val="004B18B8"/>
    <w:rsid w:val="004B2D5D"/>
    <w:rsid w:val="004B6AC6"/>
    <w:rsid w:val="004B79BF"/>
    <w:rsid w:val="004C575E"/>
    <w:rsid w:val="004C6139"/>
    <w:rsid w:val="004C6CB9"/>
    <w:rsid w:val="004D2C8C"/>
    <w:rsid w:val="004D436A"/>
    <w:rsid w:val="004D4658"/>
    <w:rsid w:val="004E2579"/>
    <w:rsid w:val="004E5B40"/>
    <w:rsid w:val="004F0C8D"/>
    <w:rsid w:val="004F38C2"/>
    <w:rsid w:val="004F57E0"/>
    <w:rsid w:val="00501766"/>
    <w:rsid w:val="00503CC3"/>
    <w:rsid w:val="00514E70"/>
    <w:rsid w:val="00520CB0"/>
    <w:rsid w:val="005263B1"/>
    <w:rsid w:val="00526EC7"/>
    <w:rsid w:val="00527713"/>
    <w:rsid w:val="0052775B"/>
    <w:rsid w:val="00531AD8"/>
    <w:rsid w:val="005348AA"/>
    <w:rsid w:val="00542A59"/>
    <w:rsid w:val="00547B60"/>
    <w:rsid w:val="0055579A"/>
    <w:rsid w:val="00556032"/>
    <w:rsid w:val="005605D4"/>
    <w:rsid w:val="00561742"/>
    <w:rsid w:val="00561E91"/>
    <w:rsid w:val="005622D3"/>
    <w:rsid w:val="00563213"/>
    <w:rsid w:val="005674E3"/>
    <w:rsid w:val="005716B1"/>
    <w:rsid w:val="00571F61"/>
    <w:rsid w:val="005739D7"/>
    <w:rsid w:val="00574331"/>
    <w:rsid w:val="00574CC7"/>
    <w:rsid w:val="005777F6"/>
    <w:rsid w:val="00580867"/>
    <w:rsid w:val="0058166D"/>
    <w:rsid w:val="00583970"/>
    <w:rsid w:val="00583A0D"/>
    <w:rsid w:val="00584460"/>
    <w:rsid w:val="0058684E"/>
    <w:rsid w:val="00586BB3"/>
    <w:rsid w:val="00590BF5"/>
    <w:rsid w:val="005968E6"/>
    <w:rsid w:val="005B7670"/>
    <w:rsid w:val="005C690A"/>
    <w:rsid w:val="005D04FA"/>
    <w:rsid w:val="005D25D3"/>
    <w:rsid w:val="005E153E"/>
    <w:rsid w:val="005E3811"/>
    <w:rsid w:val="005E51C0"/>
    <w:rsid w:val="005F01A9"/>
    <w:rsid w:val="005F1FBD"/>
    <w:rsid w:val="005F2A8D"/>
    <w:rsid w:val="005F489F"/>
    <w:rsid w:val="00601871"/>
    <w:rsid w:val="00602F1D"/>
    <w:rsid w:val="00610E2D"/>
    <w:rsid w:val="00611871"/>
    <w:rsid w:val="0061498D"/>
    <w:rsid w:val="00615DDC"/>
    <w:rsid w:val="00621C04"/>
    <w:rsid w:val="00623091"/>
    <w:rsid w:val="006271CC"/>
    <w:rsid w:val="00630D44"/>
    <w:rsid w:val="006324B8"/>
    <w:rsid w:val="00632C65"/>
    <w:rsid w:val="0063493C"/>
    <w:rsid w:val="00634D9A"/>
    <w:rsid w:val="006402E3"/>
    <w:rsid w:val="00642F1E"/>
    <w:rsid w:val="00645CFF"/>
    <w:rsid w:val="0064690F"/>
    <w:rsid w:val="00651B5A"/>
    <w:rsid w:val="00655B8C"/>
    <w:rsid w:val="006605FF"/>
    <w:rsid w:val="006606D1"/>
    <w:rsid w:val="0066137F"/>
    <w:rsid w:val="006634D1"/>
    <w:rsid w:val="006642B3"/>
    <w:rsid w:val="00665731"/>
    <w:rsid w:val="00667EE0"/>
    <w:rsid w:val="006740F5"/>
    <w:rsid w:val="00675474"/>
    <w:rsid w:val="00683D2A"/>
    <w:rsid w:val="00690817"/>
    <w:rsid w:val="006915E5"/>
    <w:rsid w:val="00692560"/>
    <w:rsid w:val="006954BE"/>
    <w:rsid w:val="006967E0"/>
    <w:rsid w:val="006A2EE8"/>
    <w:rsid w:val="006A3914"/>
    <w:rsid w:val="006A66C5"/>
    <w:rsid w:val="006A6FB5"/>
    <w:rsid w:val="006A7D93"/>
    <w:rsid w:val="006B13EC"/>
    <w:rsid w:val="006B457B"/>
    <w:rsid w:val="006B602F"/>
    <w:rsid w:val="006B6B80"/>
    <w:rsid w:val="006C3896"/>
    <w:rsid w:val="006D0298"/>
    <w:rsid w:val="006D7989"/>
    <w:rsid w:val="006E19B4"/>
    <w:rsid w:val="006E1A5B"/>
    <w:rsid w:val="006E4ABE"/>
    <w:rsid w:val="006E5215"/>
    <w:rsid w:val="006E6F2E"/>
    <w:rsid w:val="006F1266"/>
    <w:rsid w:val="006F42B5"/>
    <w:rsid w:val="006F4933"/>
    <w:rsid w:val="006F4B17"/>
    <w:rsid w:val="006F6A0E"/>
    <w:rsid w:val="00704CB4"/>
    <w:rsid w:val="007065A9"/>
    <w:rsid w:val="00711AFE"/>
    <w:rsid w:val="00713024"/>
    <w:rsid w:val="007155A7"/>
    <w:rsid w:val="007159AE"/>
    <w:rsid w:val="00724438"/>
    <w:rsid w:val="00726D3D"/>
    <w:rsid w:val="007301C0"/>
    <w:rsid w:val="00731006"/>
    <w:rsid w:val="00741875"/>
    <w:rsid w:val="00742D85"/>
    <w:rsid w:val="00760B39"/>
    <w:rsid w:val="0076122C"/>
    <w:rsid w:val="00766AD5"/>
    <w:rsid w:val="00767D99"/>
    <w:rsid w:val="0077182A"/>
    <w:rsid w:val="007719EA"/>
    <w:rsid w:val="007770B4"/>
    <w:rsid w:val="007859E7"/>
    <w:rsid w:val="007A1592"/>
    <w:rsid w:val="007A354A"/>
    <w:rsid w:val="007A46BE"/>
    <w:rsid w:val="007A68E7"/>
    <w:rsid w:val="007B5704"/>
    <w:rsid w:val="007B64B2"/>
    <w:rsid w:val="007C1B9D"/>
    <w:rsid w:val="007C31FB"/>
    <w:rsid w:val="007C42CD"/>
    <w:rsid w:val="007C6364"/>
    <w:rsid w:val="007D1419"/>
    <w:rsid w:val="007D6F7B"/>
    <w:rsid w:val="007E2922"/>
    <w:rsid w:val="007E7435"/>
    <w:rsid w:val="007F25E3"/>
    <w:rsid w:val="00804AE6"/>
    <w:rsid w:val="00810EF7"/>
    <w:rsid w:val="0081364C"/>
    <w:rsid w:val="00821687"/>
    <w:rsid w:val="00826BB2"/>
    <w:rsid w:val="008302B3"/>
    <w:rsid w:val="008317B3"/>
    <w:rsid w:val="008345BF"/>
    <w:rsid w:val="008351C3"/>
    <w:rsid w:val="008351EA"/>
    <w:rsid w:val="0084404F"/>
    <w:rsid w:val="00850B55"/>
    <w:rsid w:val="00855C2B"/>
    <w:rsid w:val="00856683"/>
    <w:rsid w:val="008603A5"/>
    <w:rsid w:val="008607A8"/>
    <w:rsid w:val="00864E0A"/>
    <w:rsid w:val="00864EA4"/>
    <w:rsid w:val="0087353B"/>
    <w:rsid w:val="008748A1"/>
    <w:rsid w:val="00881C50"/>
    <w:rsid w:val="00882997"/>
    <w:rsid w:val="00885913"/>
    <w:rsid w:val="008870D6"/>
    <w:rsid w:val="00887CD8"/>
    <w:rsid w:val="00896114"/>
    <w:rsid w:val="00896925"/>
    <w:rsid w:val="008A1D22"/>
    <w:rsid w:val="008A593F"/>
    <w:rsid w:val="008A7545"/>
    <w:rsid w:val="008B1B39"/>
    <w:rsid w:val="008B6005"/>
    <w:rsid w:val="008B7EDD"/>
    <w:rsid w:val="008C05B2"/>
    <w:rsid w:val="008C1029"/>
    <w:rsid w:val="008C1777"/>
    <w:rsid w:val="008C1C37"/>
    <w:rsid w:val="008C2490"/>
    <w:rsid w:val="008C5EC1"/>
    <w:rsid w:val="008D36AD"/>
    <w:rsid w:val="008D74DD"/>
    <w:rsid w:val="008E273B"/>
    <w:rsid w:val="008E2E1C"/>
    <w:rsid w:val="008E3359"/>
    <w:rsid w:val="008E4B37"/>
    <w:rsid w:val="008E661B"/>
    <w:rsid w:val="008F0816"/>
    <w:rsid w:val="008F1808"/>
    <w:rsid w:val="008F33A9"/>
    <w:rsid w:val="008F3996"/>
    <w:rsid w:val="009006F3"/>
    <w:rsid w:val="0090166C"/>
    <w:rsid w:val="00901805"/>
    <w:rsid w:val="0090326C"/>
    <w:rsid w:val="00904C77"/>
    <w:rsid w:val="009053D4"/>
    <w:rsid w:val="00910120"/>
    <w:rsid w:val="009118FD"/>
    <w:rsid w:val="00913829"/>
    <w:rsid w:val="00913B04"/>
    <w:rsid w:val="00915526"/>
    <w:rsid w:val="00916496"/>
    <w:rsid w:val="00916C62"/>
    <w:rsid w:val="009174B2"/>
    <w:rsid w:val="00924D0C"/>
    <w:rsid w:val="009252CB"/>
    <w:rsid w:val="00931F00"/>
    <w:rsid w:val="00931FFA"/>
    <w:rsid w:val="00933F48"/>
    <w:rsid w:val="00941281"/>
    <w:rsid w:val="00942B99"/>
    <w:rsid w:val="0094407D"/>
    <w:rsid w:val="00944685"/>
    <w:rsid w:val="0095214C"/>
    <w:rsid w:val="00952E95"/>
    <w:rsid w:val="0095766B"/>
    <w:rsid w:val="009578CA"/>
    <w:rsid w:val="009640EA"/>
    <w:rsid w:val="00973B9C"/>
    <w:rsid w:val="009747F7"/>
    <w:rsid w:val="00980CA4"/>
    <w:rsid w:val="00983A1E"/>
    <w:rsid w:val="00984885"/>
    <w:rsid w:val="00986029"/>
    <w:rsid w:val="00986463"/>
    <w:rsid w:val="0099167A"/>
    <w:rsid w:val="009930C7"/>
    <w:rsid w:val="00993DC9"/>
    <w:rsid w:val="00997079"/>
    <w:rsid w:val="009A4F60"/>
    <w:rsid w:val="009A6949"/>
    <w:rsid w:val="009A6BFA"/>
    <w:rsid w:val="009A6DC8"/>
    <w:rsid w:val="009A70DC"/>
    <w:rsid w:val="009B0972"/>
    <w:rsid w:val="009B1310"/>
    <w:rsid w:val="009C0F5E"/>
    <w:rsid w:val="009D07BE"/>
    <w:rsid w:val="009D14F3"/>
    <w:rsid w:val="009D4D31"/>
    <w:rsid w:val="009D687C"/>
    <w:rsid w:val="009E186B"/>
    <w:rsid w:val="009E2484"/>
    <w:rsid w:val="009E70D0"/>
    <w:rsid w:val="009F43D8"/>
    <w:rsid w:val="009F6574"/>
    <w:rsid w:val="00A0323A"/>
    <w:rsid w:val="00A03EEA"/>
    <w:rsid w:val="00A15458"/>
    <w:rsid w:val="00A21938"/>
    <w:rsid w:val="00A25C93"/>
    <w:rsid w:val="00A260BB"/>
    <w:rsid w:val="00A27699"/>
    <w:rsid w:val="00A3607D"/>
    <w:rsid w:val="00A362CD"/>
    <w:rsid w:val="00A422BE"/>
    <w:rsid w:val="00A4249E"/>
    <w:rsid w:val="00A425BF"/>
    <w:rsid w:val="00A45372"/>
    <w:rsid w:val="00A454C8"/>
    <w:rsid w:val="00A47229"/>
    <w:rsid w:val="00A5619D"/>
    <w:rsid w:val="00A56CEF"/>
    <w:rsid w:val="00A577A3"/>
    <w:rsid w:val="00A61EB0"/>
    <w:rsid w:val="00A73062"/>
    <w:rsid w:val="00A7344B"/>
    <w:rsid w:val="00A75C11"/>
    <w:rsid w:val="00A771DD"/>
    <w:rsid w:val="00A81CBD"/>
    <w:rsid w:val="00A85D1C"/>
    <w:rsid w:val="00A86379"/>
    <w:rsid w:val="00A90EDE"/>
    <w:rsid w:val="00A94D1A"/>
    <w:rsid w:val="00A96BE4"/>
    <w:rsid w:val="00A97A79"/>
    <w:rsid w:val="00AA5031"/>
    <w:rsid w:val="00AB02BA"/>
    <w:rsid w:val="00AB02FC"/>
    <w:rsid w:val="00AB031C"/>
    <w:rsid w:val="00AB21EC"/>
    <w:rsid w:val="00AB24B4"/>
    <w:rsid w:val="00AB3407"/>
    <w:rsid w:val="00AB67D3"/>
    <w:rsid w:val="00AB7435"/>
    <w:rsid w:val="00AC2081"/>
    <w:rsid w:val="00AC2991"/>
    <w:rsid w:val="00AC363A"/>
    <w:rsid w:val="00AC4C91"/>
    <w:rsid w:val="00AD36C3"/>
    <w:rsid w:val="00AE1AB3"/>
    <w:rsid w:val="00AE1F12"/>
    <w:rsid w:val="00AE53CD"/>
    <w:rsid w:val="00AE62C2"/>
    <w:rsid w:val="00AF38AC"/>
    <w:rsid w:val="00AF3AFD"/>
    <w:rsid w:val="00AF3E42"/>
    <w:rsid w:val="00AF5F59"/>
    <w:rsid w:val="00B007AA"/>
    <w:rsid w:val="00B01017"/>
    <w:rsid w:val="00B1002D"/>
    <w:rsid w:val="00B111F6"/>
    <w:rsid w:val="00B159E7"/>
    <w:rsid w:val="00B206F6"/>
    <w:rsid w:val="00B230F0"/>
    <w:rsid w:val="00B23C27"/>
    <w:rsid w:val="00B2662C"/>
    <w:rsid w:val="00B323AF"/>
    <w:rsid w:val="00B341C8"/>
    <w:rsid w:val="00B4167E"/>
    <w:rsid w:val="00B56E10"/>
    <w:rsid w:val="00B62AF2"/>
    <w:rsid w:val="00B62DEE"/>
    <w:rsid w:val="00B63080"/>
    <w:rsid w:val="00B81309"/>
    <w:rsid w:val="00B82953"/>
    <w:rsid w:val="00B90489"/>
    <w:rsid w:val="00B96C2B"/>
    <w:rsid w:val="00BA2A15"/>
    <w:rsid w:val="00BA33F1"/>
    <w:rsid w:val="00BA3733"/>
    <w:rsid w:val="00BA48BD"/>
    <w:rsid w:val="00BA512B"/>
    <w:rsid w:val="00BA681E"/>
    <w:rsid w:val="00BA7CC8"/>
    <w:rsid w:val="00BB0EF8"/>
    <w:rsid w:val="00BB21C9"/>
    <w:rsid w:val="00BB528A"/>
    <w:rsid w:val="00BC2700"/>
    <w:rsid w:val="00BC33AB"/>
    <w:rsid w:val="00BC3D59"/>
    <w:rsid w:val="00BD2360"/>
    <w:rsid w:val="00BD5173"/>
    <w:rsid w:val="00BE300F"/>
    <w:rsid w:val="00BE6F8B"/>
    <w:rsid w:val="00BF36BD"/>
    <w:rsid w:val="00C0033E"/>
    <w:rsid w:val="00C0064C"/>
    <w:rsid w:val="00C01874"/>
    <w:rsid w:val="00C03C88"/>
    <w:rsid w:val="00C04A05"/>
    <w:rsid w:val="00C11961"/>
    <w:rsid w:val="00C13901"/>
    <w:rsid w:val="00C1746C"/>
    <w:rsid w:val="00C208BD"/>
    <w:rsid w:val="00C2368B"/>
    <w:rsid w:val="00C24C20"/>
    <w:rsid w:val="00C2634F"/>
    <w:rsid w:val="00C30703"/>
    <w:rsid w:val="00C32F32"/>
    <w:rsid w:val="00C369E2"/>
    <w:rsid w:val="00C43EE2"/>
    <w:rsid w:val="00C456F3"/>
    <w:rsid w:val="00C457FE"/>
    <w:rsid w:val="00C5291C"/>
    <w:rsid w:val="00C54035"/>
    <w:rsid w:val="00C55109"/>
    <w:rsid w:val="00C57895"/>
    <w:rsid w:val="00C62E4A"/>
    <w:rsid w:val="00C75D2D"/>
    <w:rsid w:val="00C80964"/>
    <w:rsid w:val="00C80AD3"/>
    <w:rsid w:val="00C87E00"/>
    <w:rsid w:val="00C95A2B"/>
    <w:rsid w:val="00CB0494"/>
    <w:rsid w:val="00CB3A22"/>
    <w:rsid w:val="00CC1324"/>
    <w:rsid w:val="00CC2A4C"/>
    <w:rsid w:val="00CC5072"/>
    <w:rsid w:val="00CD1119"/>
    <w:rsid w:val="00CD26BA"/>
    <w:rsid w:val="00CD2789"/>
    <w:rsid w:val="00CE0880"/>
    <w:rsid w:val="00CE2502"/>
    <w:rsid w:val="00CE2677"/>
    <w:rsid w:val="00CE5242"/>
    <w:rsid w:val="00CF2AD3"/>
    <w:rsid w:val="00CF453C"/>
    <w:rsid w:val="00D04B80"/>
    <w:rsid w:val="00D0697A"/>
    <w:rsid w:val="00D0793B"/>
    <w:rsid w:val="00D16CED"/>
    <w:rsid w:val="00D2526E"/>
    <w:rsid w:val="00D3033B"/>
    <w:rsid w:val="00D36DDB"/>
    <w:rsid w:val="00D4147C"/>
    <w:rsid w:val="00D4421C"/>
    <w:rsid w:val="00D451B9"/>
    <w:rsid w:val="00D45CF7"/>
    <w:rsid w:val="00D531B4"/>
    <w:rsid w:val="00D5601E"/>
    <w:rsid w:val="00D656AE"/>
    <w:rsid w:val="00D65C19"/>
    <w:rsid w:val="00D67A48"/>
    <w:rsid w:val="00D70EDC"/>
    <w:rsid w:val="00D710D2"/>
    <w:rsid w:val="00D71927"/>
    <w:rsid w:val="00D7433F"/>
    <w:rsid w:val="00D75D47"/>
    <w:rsid w:val="00D82876"/>
    <w:rsid w:val="00D947F5"/>
    <w:rsid w:val="00D9702C"/>
    <w:rsid w:val="00DA3AA0"/>
    <w:rsid w:val="00DA5E86"/>
    <w:rsid w:val="00DA5FD0"/>
    <w:rsid w:val="00DA71F1"/>
    <w:rsid w:val="00DB1D92"/>
    <w:rsid w:val="00DB50D3"/>
    <w:rsid w:val="00DB5E82"/>
    <w:rsid w:val="00DB6881"/>
    <w:rsid w:val="00DC57E9"/>
    <w:rsid w:val="00DC5D4E"/>
    <w:rsid w:val="00DC610A"/>
    <w:rsid w:val="00DD0208"/>
    <w:rsid w:val="00DD2720"/>
    <w:rsid w:val="00DD644A"/>
    <w:rsid w:val="00DD78F6"/>
    <w:rsid w:val="00DD7FC3"/>
    <w:rsid w:val="00DE63DD"/>
    <w:rsid w:val="00DE6BC1"/>
    <w:rsid w:val="00DF68AD"/>
    <w:rsid w:val="00DF6A1E"/>
    <w:rsid w:val="00E0199F"/>
    <w:rsid w:val="00E04638"/>
    <w:rsid w:val="00E04B2C"/>
    <w:rsid w:val="00E07A02"/>
    <w:rsid w:val="00E1273A"/>
    <w:rsid w:val="00E159F9"/>
    <w:rsid w:val="00E17B4E"/>
    <w:rsid w:val="00E26EBD"/>
    <w:rsid w:val="00E31178"/>
    <w:rsid w:val="00E34CEF"/>
    <w:rsid w:val="00E37423"/>
    <w:rsid w:val="00E43187"/>
    <w:rsid w:val="00E45EE5"/>
    <w:rsid w:val="00E47D1D"/>
    <w:rsid w:val="00E51B65"/>
    <w:rsid w:val="00E54985"/>
    <w:rsid w:val="00E77079"/>
    <w:rsid w:val="00E8071E"/>
    <w:rsid w:val="00E81510"/>
    <w:rsid w:val="00E81583"/>
    <w:rsid w:val="00E823F1"/>
    <w:rsid w:val="00E833F2"/>
    <w:rsid w:val="00E834CA"/>
    <w:rsid w:val="00E903FA"/>
    <w:rsid w:val="00E90D82"/>
    <w:rsid w:val="00E92BB2"/>
    <w:rsid w:val="00E95990"/>
    <w:rsid w:val="00E974B1"/>
    <w:rsid w:val="00EA2500"/>
    <w:rsid w:val="00EB4D11"/>
    <w:rsid w:val="00EB5816"/>
    <w:rsid w:val="00EB695C"/>
    <w:rsid w:val="00EC120B"/>
    <w:rsid w:val="00EC44AA"/>
    <w:rsid w:val="00EC4C84"/>
    <w:rsid w:val="00ED5DC1"/>
    <w:rsid w:val="00EE1254"/>
    <w:rsid w:val="00EE7214"/>
    <w:rsid w:val="00EF2DCB"/>
    <w:rsid w:val="00EF5171"/>
    <w:rsid w:val="00EF5CDC"/>
    <w:rsid w:val="00F06185"/>
    <w:rsid w:val="00F13F9A"/>
    <w:rsid w:val="00F15EC3"/>
    <w:rsid w:val="00F16204"/>
    <w:rsid w:val="00F17145"/>
    <w:rsid w:val="00F25DCF"/>
    <w:rsid w:val="00F26C4D"/>
    <w:rsid w:val="00F30E48"/>
    <w:rsid w:val="00F40383"/>
    <w:rsid w:val="00F4359E"/>
    <w:rsid w:val="00F438CE"/>
    <w:rsid w:val="00F448B5"/>
    <w:rsid w:val="00F45514"/>
    <w:rsid w:val="00F514D9"/>
    <w:rsid w:val="00F554FB"/>
    <w:rsid w:val="00F635B2"/>
    <w:rsid w:val="00F63AF5"/>
    <w:rsid w:val="00F6750C"/>
    <w:rsid w:val="00F707F8"/>
    <w:rsid w:val="00F72576"/>
    <w:rsid w:val="00F759B8"/>
    <w:rsid w:val="00F75A7F"/>
    <w:rsid w:val="00F83876"/>
    <w:rsid w:val="00F85687"/>
    <w:rsid w:val="00F858EC"/>
    <w:rsid w:val="00F863E6"/>
    <w:rsid w:val="00F87764"/>
    <w:rsid w:val="00F87BE5"/>
    <w:rsid w:val="00F9386B"/>
    <w:rsid w:val="00F93D0F"/>
    <w:rsid w:val="00F94433"/>
    <w:rsid w:val="00F9612A"/>
    <w:rsid w:val="00FA0F7B"/>
    <w:rsid w:val="00FA277D"/>
    <w:rsid w:val="00FA4323"/>
    <w:rsid w:val="00FA6B80"/>
    <w:rsid w:val="00FA7183"/>
    <w:rsid w:val="00FB0838"/>
    <w:rsid w:val="00FB4137"/>
    <w:rsid w:val="00FC6249"/>
    <w:rsid w:val="00FD57EB"/>
    <w:rsid w:val="00FD7AEF"/>
    <w:rsid w:val="00FE0C91"/>
    <w:rsid w:val="00FE283A"/>
    <w:rsid w:val="00FE2C7D"/>
    <w:rsid w:val="00FE31E5"/>
    <w:rsid w:val="00FE5D04"/>
    <w:rsid w:val="00FF41A9"/>
    <w:rsid w:val="00FF4708"/>
    <w:rsid w:val="00FF4B8F"/>
    <w:rsid w:val="00FF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80DF8A"/>
  <w15:docId w15:val="{09E50AC1-1F1A-40F8-B427-27378BD9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A2500"/>
    <w:pPr>
      <w:widowControl w:val="0"/>
      <w:spacing w:before="120" w:after="120"/>
      <w:jc w:val="both"/>
    </w:pPr>
    <w:rPr>
      <w:rFonts w:ascii="Verdana" w:hAnsi="Verdana"/>
      <w:sz w:val="22"/>
      <w:szCs w:val="24"/>
    </w:rPr>
  </w:style>
  <w:style w:type="paragraph" w:styleId="Heading1">
    <w:name w:val="heading 1"/>
    <w:basedOn w:val="Normal"/>
    <w:link w:val="Heading1Char"/>
    <w:qFormat/>
    <w:rsid w:val="007A1592"/>
    <w:pPr>
      <w:numPr>
        <w:numId w:val="2"/>
      </w:numPr>
      <w:spacing w:before="240" w:after="60"/>
      <w:ind w:left="360" w:hanging="360"/>
      <w:outlineLvl w:val="0"/>
    </w:pPr>
    <w:rPr>
      <w:rFonts w:ascii="Segoe UI" w:hAnsi="Segoe UI" w:cs="Arial"/>
      <w:b/>
      <w:bCs/>
      <w:smallCaps/>
      <w:kern w:val="32"/>
      <w:sz w:val="25"/>
      <w:szCs w:val="32"/>
    </w:rPr>
  </w:style>
  <w:style w:type="paragraph" w:styleId="Heading2">
    <w:name w:val="heading 2"/>
    <w:basedOn w:val="Normal"/>
    <w:link w:val="Heading2Char"/>
    <w:qFormat/>
    <w:rsid w:val="007A1592"/>
    <w:pPr>
      <w:numPr>
        <w:ilvl w:val="1"/>
        <w:numId w:val="3"/>
      </w:numPr>
      <w:spacing w:before="240" w:after="60"/>
      <w:ind w:left="720" w:hanging="360"/>
      <w:outlineLvl w:val="1"/>
    </w:pPr>
    <w:rPr>
      <w:rFonts w:ascii="Segoe UI Semibold" w:hAnsi="Segoe UI Semibold" w:cs="Arial"/>
      <w:bCs/>
      <w:iCs/>
      <w:szCs w:val="28"/>
    </w:rPr>
  </w:style>
  <w:style w:type="paragraph" w:styleId="Heading3">
    <w:name w:val="heading 3"/>
    <w:basedOn w:val="Normal"/>
    <w:link w:val="Heading3Char"/>
    <w:qFormat/>
    <w:rsid w:val="007A1592"/>
    <w:pPr>
      <w:numPr>
        <w:ilvl w:val="2"/>
        <w:numId w:val="3"/>
      </w:numPr>
      <w:spacing w:before="240" w:after="60"/>
      <w:ind w:left="1080" w:hanging="360"/>
      <w:outlineLvl w:val="2"/>
    </w:pPr>
    <w:rPr>
      <w:rFonts w:ascii="Segoe UI" w:hAnsi="Segoe UI" w:cs="Arial"/>
      <w:bCs/>
    </w:rPr>
  </w:style>
  <w:style w:type="paragraph" w:styleId="Heading4">
    <w:name w:val="heading 4"/>
    <w:basedOn w:val="Normal"/>
    <w:link w:val="Heading4Char"/>
    <w:qFormat/>
    <w:rsid w:val="007A1592"/>
    <w:pPr>
      <w:numPr>
        <w:ilvl w:val="3"/>
        <w:numId w:val="1"/>
      </w:numPr>
      <w:spacing w:before="240" w:after="60"/>
      <w:ind w:left="1440" w:hanging="360"/>
      <w:outlineLvl w:val="3"/>
    </w:pPr>
    <w:rPr>
      <w:rFonts w:ascii="Segoe UI" w:hAnsi="Segoe UI"/>
      <w:bCs/>
      <w:sz w:val="20"/>
      <w:szCs w:val="28"/>
    </w:rPr>
  </w:style>
  <w:style w:type="paragraph" w:styleId="Heading5">
    <w:name w:val="heading 5"/>
    <w:basedOn w:val="Normal"/>
    <w:qFormat/>
    <w:rsid w:val="007A1592"/>
    <w:pPr>
      <w:numPr>
        <w:ilvl w:val="4"/>
        <w:numId w:val="3"/>
      </w:numPr>
      <w:tabs>
        <w:tab w:val="clear" w:pos="3960"/>
      </w:tabs>
      <w:spacing w:before="240" w:after="60"/>
      <w:ind w:left="1800" w:hanging="360"/>
      <w:outlineLvl w:val="4"/>
    </w:pPr>
    <w:rPr>
      <w:rFonts w:ascii="Segoe UI" w:hAnsi="Segoe UI"/>
      <w:bCs/>
      <w:iCs/>
      <w:sz w:val="20"/>
      <w:szCs w:val="26"/>
    </w:rPr>
  </w:style>
  <w:style w:type="paragraph" w:styleId="Heading6">
    <w:name w:val="heading 6"/>
    <w:basedOn w:val="Normal"/>
    <w:qFormat/>
    <w:rsid w:val="00CB0494"/>
    <w:pPr>
      <w:numPr>
        <w:ilvl w:val="5"/>
        <w:numId w:val="3"/>
      </w:numPr>
      <w:spacing w:before="240" w:after="60"/>
      <w:outlineLvl w:val="5"/>
    </w:pPr>
    <w:rPr>
      <w:rFonts w:ascii="Avenir Next LT Pro" w:hAnsi="Avenir Next LT Pro"/>
      <w:bCs/>
      <w:sz w:val="20"/>
      <w:szCs w:val="22"/>
    </w:rPr>
  </w:style>
  <w:style w:type="paragraph" w:styleId="Heading7">
    <w:name w:val="heading 7"/>
    <w:basedOn w:val="Normal"/>
    <w:next w:val="Normal"/>
    <w:qFormat/>
    <w:rsid w:val="007A1592"/>
    <w:pPr>
      <w:numPr>
        <w:ilvl w:val="6"/>
        <w:numId w:val="3"/>
      </w:numPr>
      <w:spacing w:before="240" w:after="60"/>
      <w:ind w:left="2160" w:firstLine="360"/>
      <w:outlineLvl w:val="6"/>
    </w:pPr>
    <w:rPr>
      <w:rFonts w:ascii="Segoe UI" w:hAnsi="Segoe UI"/>
      <w:sz w:val="20"/>
    </w:rPr>
  </w:style>
  <w:style w:type="paragraph" w:styleId="Heading8">
    <w:name w:val="heading 8"/>
    <w:basedOn w:val="Normal"/>
    <w:next w:val="Normal"/>
    <w:qFormat/>
    <w:rsid w:val="00CB0494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CB0494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rmontitle">
    <w:name w:val="Sermon title"/>
    <w:basedOn w:val="Normal"/>
    <w:rsid w:val="00BA3733"/>
    <w:pPr>
      <w:spacing w:after="240"/>
      <w:jc w:val="center"/>
    </w:pPr>
    <w:rPr>
      <w:rFonts w:ascii="Arial" w:hAnsi="Arial"/>
      <w:b/>
      <w:bCs/>
      <w:sz w:val="32"/>
      <w:szCs w:val="20"/>
    </w:rPr>
  </w:style>
  <w:style w:type="paragraph" w:styleId="Footer">
    <w:name w:val="footer"/>
    <w:basedOn w:val="Normal"/>
    <w:link w:val="FooterChar"/>
    <w:uiPriority w:val="99"/>
    <w:rsid w:val="008E335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E3359"/>
  </w:style>
  <w:style w:type="paragraph" w:styleId="Header">
    <w:name w:val="header"/>
    <w:basedOn w:val="Normal"/>
    <w:rsid w:val="00885913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itleChar"/>
    <w:qFormat/>
    <w:rsid w:val="00D0793B"/>
    <w:pPr>
      <w:overflowPunct w:val="0"/>
      <w:autoSpaceDE w:val="0"/>
      <w:autoSpaceDN w:val="0"/>
      <w:adjustRightInd w:val="0"/>
      <w:jc w:val="center"/>
      <w:textAlignment w:val="baseline"/>
    </w:pPr>
    <w:rPr>
      <w:rFonts w:ascii="Segoe UI Semibold" w:hAnsi="Segoe UI Semibold"/>
      <w:sz w:val="36"/>
      <w:szCs w:val="20"/>
    </w:rPr>
  </w:style>
  <w:style w:type="character" w:customStyle="1" w:styleId="TitleChar">
    <w:name w:val="Title Char"/>
    <w:link w:val="Title"/>
    <w:rsid w:val="00D0793B"/>
    <w:rPr>
      <w:rFonts w:ascii="Segoe UI Semibold" w:hAnsi="Segoe UI Semibold"/>
      <w:sz w:val="36"/>
    </w:rPr>
  </w:style>
  <w:style w:type="paragraph" w:customStyle="1" w:styleId="DefaultText">
    <w:name w:val="Default Text"/>
    <w:basedOn w:val="Normal"/>
    <w:link w:val="DefaultTextChar"/>
    <w:rsid w:val="00AB21EC"/>
    <w:pPr>
      <w:overflowPunct w:val="0"/>
      <w:autoSpaceDE w:val="0"/>
      <w:autoSpaceDN w:val="0"/>
      <w:adjustRightInd w:val="0"/>
      <w:ind w:left="360"/>
      <w:textAlignment w:val="baseline"/>
    </w:pPr>
    <w:rPr>
      <w:rFonts w:ascii="Arial" w:hAnsi="Arial"/>
      <w:szCs w:val="20"/>
    </w:rPr>
  </w:style>
  <w:style w:type="character" w:styleId="BookTitle">
    <w:name w:val="Book Title"/>
    <w:uiPriority w:val="33"/>
    <w:qFormat/>
    <w:rsid w:val="00AB21EC"/>
    <w:rPr>
      <w:rFonts w:ascii="Cambria" w:hAnsi="Cambria"/>
      <w:b/>
      <w:bCs/>
      <w:smallCaps/>
      <w:spacing w:val="5"/>
      <w:sz w:val="32"/>
    </w:rPr>
  </w:style>
  <w:style w:type="paragraph" w:customStyle="1" w:styleId="NormalNew">
    <w:name w:val="NormalNew"/>
    <w:basedOn w:val="DefaultText"/>
    <w:link w:val="NormalNewChar"/>
    <w:qFormat/>
    <w:rsid w:val="00D451B9"/>
    <w:pPr>
      <w:ind w:left="0"/>
    </w:pPr>
    <w:rPr>
      <w:rFonts w:ascii="Segoe UI" w:hAnsi="Segoe UI"/>
    </w:rPr>
  </w:style>
  <w:style w:type="paragraph" w:customStyle="1" w:styleId="BodySingle">
    <w:name w:val="Body Single"/>
    <w:basedOn w:val="Normal"/>
    <w:rsid w:val="00A21938"/>
    <w:pPr>
      <w:overflowPunct w:val="0"/>
      <w:autoSpaceDE w:val="0"/>
      <w:autoSpaceDN w:val="0"/>
      <w:adjustRightInd w:val="0"/>
      <w:spacing w:before="110"/>
      <w:ind w:left="720"/>
      <w:textAlignment w:val="baseline"/>
    </w:pPr>
    <w:rPr>
      <w:rFonts w:ascii="Arial" w:hAnsi="Arial"/>
      <w:szCs w:val="20"/>
      <w:highlight w:val="white"/>
    </w:rPr>
  </w:style>
  <w:style w:type="character" w:customStyle="1" w:styleId="DefaultTextChar">
    <w:name w:val="Default Text Char"/>
    <w:link w:val="DefaultText"/>
    <w:rsid w:val="00AB21EC"/>
    <w:rPr>
      <w:rFonts w:ascii="Arial" w:hAnsi="Arial"/>
      <w:sz w:val="24"/>
    </w:rPr>
  </w:style>
  <w:style w:type="character" w:customStyle="1" w:styleId="NormalNewChar">
    <w:name w:val="NormalNew Char"/>
    <w:link w:val="NormalNew"/>
    <w:rsid w:val="00D451B9"/>
    <w:rPr>
      <w:rFonts w:ascii="Segoe UI" w:hAnsi="Segoe UI"/>
      <w:sz w:val="22"/>
    </w:rPr>
  </w:style>
  <w:style w:type="paragraph" w:styleId="FootnoteText">
    <w:name w:val="footnote text"/>
    <w:basedOn w:val="Normal"/>
    <w:link w:val="FootnoteTextChar"/>
    <w:rsid w:val="004B79BF"/>
    <w:rPr>
      <w:sz w:val="20"/>
      <w:szCs w:val="20"/>
    </w:rPr>
  </w:style>
  <w:style w:type="character" w:customStyle="1" w:styleId="FootnoteTextChar">
    <w:name w:val="Footnote Text Char"/>
    <w:link w:val="FootnoteText"/>
    <w:rsid w:val="004B79BF"/>
    <w:rPr>
      <w:rFonts w:ascii="Verdana" w:hAnsi="Verdana"/>
    </w:rPr>
  </w:style>
  <w:style w:type="character" w:styleId="FootnoteReference">
    <w:name w:val="footnote reference"/>
    <w:rsid w:val="004B79BF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4273D0"/>
    <w:pPr>
      <w:widowControl/>
      <w:spacing w:before="100" w:beforeAutospacing="1" w:after="144" w:line="288" w:lineRule="auto"/>
    </w:pPr>
    <w:rPr>
      <w:rFonts w:ascii="Times New Roman" w:hAnsi="Times New Roman"/>
      <w:sz w:val="24"/>
    </w:rPr>
  </w:style>
  <w:style w:type="paragraph" w:customStyle="1" w:styleId="western">
    <w:name w:val="western"/>
    <w:basedOn w:val="Normal"/>
    <w:rsid w:val="004273D0"/>
    <w:pPr>
      <w:widowControl/>
      <w:spacing w:before="100" w:beforeAutospacing="1" w:after="144" w:line="288" w:lineRule="auto"/>
    </w:pPr>
    <w:rPr>
      <w:szCs w:val="22"/>
    </w:rPr>
  </w:style>
  <w:style w:type="paragraph" w:customStyle="1" w:styleId="Normal0">
    <w:name w:val="[Normal]"/>
    <w:rsid w:val="006324B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x-none"/>
    </w:rPr>
  </w:style>
  <w:style w:type="paragraph" w:customStyle="1" w:styleId="BODY">
    <w:name w:val="BODY"/>
    <w:basedOn w:val="Normal0"/>
    <w:uiPriority w:val="99"/>
    <w:rsid w:val="001715E0"/>
    <w:pPr>
      <w:widowControl/>
    </w:pPr>
    <w:rPr>
      <w:rFonts w:ascii="Verdana" w:hAnsi="Verdana" w:cs="Verdana"/>
    </w:rPr>
  </w:style>
  <w:style w:type="paragraph" w:customStyle="1" w:styleId="Verse">
    <w:name w:val="Verse"/>
    <w:basedOn w:val="Normal"/>
    <w:link w:val="VerseChar"/>
    <w:qFormat/>
    <w:rsid w:val="00574331"/>
    <w:pPr>
      <w:pBdr>
        <w:left w:val="single" w:sz="18" w:space="4" w:color="4F81BD" w:themeColor="accent1"/>
      </w:pBdr>
      <w:spacing w:after="0"/>
    </w:pPr>
    <w:rPr>
      <w:rFonts w:ascii="Segoe UI" w:hAnsi="Segoe UI"/>
      <w:sz w:val="20"/>
    </w:rPr>
  </w:style>
  <w:style w:type="paragraph" w:customStyle="1" w:styleId="Versereference">
    <w:name w:val="Verse reference"/>
    <w:basedOn w:val="Normal"/>
    <w:link w:val="VersereferenceChar"/>
    <w:qFormat/>
    <w:rsid w:val="00574331"/>
    <w:pPr>
      <w:pBdr>
        <w:left w:val="single" w:sz="18" w:space="4" w:color="4F81BD" w:themeColor="accent1"/>
      </w:pBdr>
      <w:overflowPunct w:val="0"/>
      <w:autoSpaceDE w:val="0"/>
      <w:autoSpaceDN w:val="0"/>
      <w:adjustRightInd w:val="0"/>
      <w:textAlignment w:val="baseline"/>
    </w:pPr>
    <w:rPr>
      <w:rFonts w:ascii="Segoe UI" w:hAnsi="Segoe UI"/>
      <w:color w:val="208080"/>
      <w:sz w:val="20"/>
      <w:szCs w:val="20"/>
    </w:rPr>
  </w:style>
  <w:style w:type="character" w:customStyle="1" w:styleId="VersereferenceChar">
    <w:name w:val="Verse reference Char"/>
    <w:basedOn w:val="DefaultParagraphFont"/>
    <w:link w:val="Versereference"/>
    <w:locked/>
    <w:rsid w:val="00574331"/>
    <w:rPr>
      <w:rFonts w:ascii="Segoe UI" w:hAnsi="Segoe UI"/>
      <w:color w:val="208080"/>
    </w:rPr>
  </w:style>
  <w:style w:type="character" w:customStyle="1" w:styleId="Heading1Char">
    <w:name w:val="Heading 1 Char"/>
    <w:basedOn w:val="DefaultParagraphFont"/>
    <w:link w:val="Heading1"/>
    <w:rsid w:val="007A1592"/>
    <w:rPr>
      <w:rFonts w:ascii="Segoe UI" w:hAnsi="Segoe UI" w:cs="Arial"/>
      <w:b/>
      <w:bCs/>
      <w:smallCaps/>
      <w:kern w:val="32"/>
      <w:sz w:val="25"/>
      <w:szCs w:val="32"/>
    </w:rPr>
  </w:style>
  <w:style w:type="character" w:styleId="CommentReference">
    <w:name w:val="annotation reference"/>
    <w:basedOn w:val="DefaultParagraphFont"/>
    <w:semiHidden/>
    <w:unhideWhenUsed/>
    <w:rsid w:val="0022532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253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2532C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253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2532C"/>
    <w:rPr>
      <w:rFonts w:ascii="Verdana" w:hAnsi="Verdana"/>
      <w:b/>
      <w:bCs/>
    </w:rPr>
  </w:style>
  <w:style w:type="character" w:customStyle="1" w:styleId="VerseChar">
    <w:name w:val="Verse Char"/>
    <w:basedOn w:val="DefaultParagraphFont"/>
    <w:link w:val="Verse"/>
    <w:locked/>
    <w:rsid w:val="00574331"/>
    <w:rPr>
      <w:rFonts w:ascii="Segoe UI" w:hAnsi="Segoe UI"/>
      <w:szCs w:val="24"/>
    </w:rPr>
  </w:style>
  <w:style w:type="character" w:customStyle="1" w:styleId="Heading4Char">
    <w:name w:val="Heading 4 Char"/>
    <w:basedOn w:val="DefaultParagraphFont"/>
    <w:link w:val="Heading4"/>
    <w:rsid w:val="007A1592"/>
    <w:rPr>
      <w:rFonts w:ascii="Segoe UI" w:hAnsi="Segoe UI"/>
      <w:bCs/>
      <w:szCs w:val="28"/>
    </w:rPr>
  </w:style>
  <w:style w:type="character" w:customStyle="1" w:styleId="Heading2Char">
    <w:name w:val="Heading 2 Char"/>
    <w:basedOn w:val="DefaultParagraphFont"/>
    <w:link w:val="Heading2"/>
    <w:rsid w:val="007A1592"/>
    <w:rPr>
      <w:rFonts w:ascii="Segoe UI Semibold" w:hAnsi="Segoe UI Semibold" w:cs="Arial"/>
      <w:bCs/>
      <w:iCs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7A1592"/>
    <w:rPr>
      <w:rFonts w:ascii="Segoe UI" w:hAnsi="Segoe UI" w:cs="Arial"/>
      <w:bCs/>
      <w:sz w:val="22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A3A00"/>
    <w:rPr>
      <w:rFonts w:ascii="Verdana" w:hAnsi="Verdana"/>
      <w:sz w:val="22"/>
      <w:szCs w:val="24"/>
    </w:rPr>
  </w:style>
  <w:style w:type="paragraph" w:customStyle="1" w:styleId="Titleheading">
    <w:name w:val="Title heading"/>
    <w:basedOn w:val="Normal"/>
    <w:link w:val="TitleheadingChar"/>
    <w:qFormat/>
    <w:rsid w:val="009930C7"/>
    <w:pPr>
      <w:overflowPunct w:val="0"/>
      <w:autoSpaceDE w:val="0"/>
      <w:autoSpaceDN w:val="0"/>
      <w:adjustRightInd w:val="0"/>
      <w:jc w:val="center"/>
      <w:textAlignment w:val="baseline"/>
    </w:pPr>
    <w:rPr>
      <w:rFonts w:ascii="Segoe UI Semibold" w:hAnsi="Segoe UI Semibold"/>
      <w:color w:val="4F81BD" w:themeColor="accent1"/>
      <w:sz w:val="28"/>
      <w:szCs w:val="20"/>
    </w:rPr>
  </w:style>
  <w:style w:type="character" w:customStyle="1" w:styleId="TitleheadingChar">
    <w:name w:val="Title heading Char"/>
    <w:basedOn w:val="DefaultParagraphFont"/>
    <w:link w:val="Titleheading"/>
    <w:rsid w:val="009930C7"/>
    <w:rPr>
      <w:rFonts w:ascii="Segoe UI Semibold" w:hAnsi="Segoe UI Semibold"/>
      <w:color w:val="4F81BD" w:themeColor="accent1"/>
      <w:sz w:val="28"/>
    </w:rPr>
  </w:style>
  <w:style w:type="paragraph" w:customStyle="1" w:styleId="Sub-title">
    <w:name w:val="Sub-title"/>
    <w:basedOn w:val="Title"/>
    <w:link w:val="Sub-titleChar"/>
    <w:qFormat/>
    <w:rsid w:val="00D0793B"/>
    <w:rPr>
      <w:sz w:val="28"/>
    </w:rPr>
  </w:style>
  <w:style w:type="character" w:customStyle="1" w:styleId="Sub-titleChar">
    <w:name w:val="Sub-title Char"/>
    <w:basedOn w:val="TitleChar"/>
    <w:link w:val="Sub-title"/>
    <w:rsid w:val="00D0793B"/>
    <w:rPr>
      <w:rFonts w:ascii="Segoe UI Semibold" w:hAnsi="Segoe UI Semibold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33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in\Documents\Custom%20Office%20Templates\Sermon%20templat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5FD10-16D3-431B-8118-5AC431837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Sermon template.dotm</Template>
  <TotalTime>1025</TotalTime>
  <Pages>11</Pages>
  <Words>1562</Words>
  <Characters>8909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Sermons</vt:lpstr>
    </vt:vector>
  </TitlesOfParts>
  <Company>Pleasant Grove Bible Baptist Chuch</Company>
  <LinksUpToDate>false</LinksUpToDate>
  <CharactersWithSpaces>10451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Sermons</dc:title>
  <dc:subject/>
  <dc:creator>P C</dc:creator>
  <cp:keywords/>
  <dc:description/>
  <cp:lastModifiedBy>Paul Campbell</cp:lastModifiedBy>
  <cp:revision>12</cp:revision>
  <cp:lastPrinted>2026-06-17T14:53:00Z</cp:lastPrinted>
  <dcterms:created xsi:type="dcterms:W3CDTF">2026-06-13T21:01:00Z</dcterms:created>
  <dcterms:modified xsi:type="dcterms:W3CDTF">2026-06-17T14:54:00Z</dcterms:modified>
</cp:coreProperties>
</file>